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jc w:val="center"/>
        <w:tblCellSpacing w:w="15" w:type="dxa"/>
        <w:tblInd w:w="2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23"/>
        <w:gridCol w:w="10570"/>
        <w:gridCol w:w="123"/>
      </w:tblGrid>
      <w:tr w:rsidR="00000000" w:rsidTr="00E21F63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3554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3554">
            <w:r>
              <w:t> </w:t>
            </w:r>
          </w:p>
        </w:tc>
      </w:tr>
      <w:tr w:rsidR="00000000" w:rsidTr="00E21F63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3554">
            <w:r>
              <w:t> </w:t>
            </w: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A13554">
            <w:pPr>
              <w:shd w:val="clear" w:color="auto" w:fill="FFFFFF"/>
              <w:jc w:val="center"/>
              <w:divId w:val="119225039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512 -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 22/01/2016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a 28/01/2016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3554">
            <w:r>
              <w:t> </w:t>
            </w:r>
          </w:p>
        </w:tc>
      </w:tr>
      <w:tr w:rsidR="00000000" w:rsidTr="00E21F63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3554">
            <w:pPr>
              <w:rPr>
                <w:color w:val="215868"/>
                <w:sz w:val="8"/>
                <w:szCs w:val="8"/>
              </w:rPr>
            </w:pPr>
          </w:p>
          <w:p w:rsidR="00000000" w:rsidRDefault="00A13554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rPr>
                <w:rStyle w:val="Forte"/>
                <w:rFonts w:ascii="Book Antiqua" w:eastAsia="Times New Roman" w:hAnsi="Book Antiqua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A1355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119380</wp:posOffset>
                  </wp:positionV>
                  <wp:extent cx="2036445" cy="1438275"/>
                  <wp:effectExtent l="19050" t="0" r="1905" b="0"/>
                  <wp:wrapSquare wrapText="bothSides"/>
                  <wp:docPr id="5" name="Imagem 2" descr="BOLETIM - Cosmopoli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OLETIM - Cosmopoli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A13554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A13554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No domingo, </w:t>
            </w:r>
            <w:r>
              <w:rPr>
                <w:rFonts w:ascii="Tahoma" w:hAnsi="Tahoma" w:cs="Tahoma"/>
                <w:color w:val="000000"/>
                <w:u w:val="single"/>
              </w:rPr>
              <w:t>17 de janeiro</w:t>
            </w:r>
            <w:r>
              <w:rPr>
                <w:rFonts w:ascii="Tahoma" w:hAnsi="Tahoma" w:cs="Tahoma"/>
                <w:color w:val="000000"/>
              </w:rPr>
              <w:t xml:space="preserve">, o Pastor Sinodal Geraldo Graf foi o pregador no culto da Comunidade de </w:t>
            </w:r>
            <w:r>
              <w:rPr>
                <w:rFonts w:ascii="Tahoma" w:hAnsi="Tahoma" w:cs="Tahoma"/>
                <w:b/>
                <w:bCs/>
                <w:color w:val="000000"/>
              </w:rPr>
              <w:t>Cosmópolis</w:t>
            </w:r>
            <w:r>
              <w:rPr>
                <w:rFonts w:ascii="Tahoma" w:hAnsi="Tahoma" w:cs="Tahoma"/>
                <w:color w:val="000000"/>
              </w:rPr>
              <w:t xml:space="preserve">/SP. Na ocasião, foi realizada a reunião do Conselho Paroquial de Cosmópolis, quando foi definido </w:t>
            </w:r>
            <w:r>
              <w:rPr>
                <w:rFonts w:ascii="Tahoma" w:hAnsi="Tahoma" w:cs="Tahoma"/>
                <w:color w:val="000000"/>
              </w:rPr>
              <w:t xml:space="preserve">o perfil de ministro/a para preencher a vaga ministerial a partir de maio de 2016. A vaga está </w:t>
            </w:r>
            <w:proofErr w:type="gramStart"/>
            <w:r>
              <w:rPr>
                <w:rFonts w:ascii="Tahoma" w:hAnsi="Tahoma" w:cs="Tahoma"/>
                <w:color w:val="000000"/>
              </w:rPr>
              <w:t>publicada no Portal Luteranos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. </w:t>
            </w:r>
          </w:p>
          <w:p w:rsidR="00000000" w:rsidRDefault="00A13554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00000" w:rsidRDefault="00A13554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00000" w:rsidRDefault="00A13554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Na quinta-feira, </w:t>
            </w:r>
            <w:r>
              <w:rPr>
                <w:rFonts w:ascii="Tahoma" w:hAnsi="Tahoma" w:cs="Tahoma"/>
                <w:color w:val="000000"/>
                <w:u w:val="single"/>
              </w:rPr>
              <w:t>21 de janeiro</w:t>
            </w:r>
            <w:r>
              <w:rPr>
                <w:rFonts w:ascii="Tahoma" w:hAnsi="Tahoma" w:cs="Tahoma"/>
                <w:color w:val="000000"/>
              </w:rPr>
              <w:t xml:space="preserve">, o Pastor Sinodal participou da Celebração de Abertura do XXXVI Encontro Geral da Comunhão </w:t>
            </w:r>
            <w:r>
              <w:rPr>
                <w:rFonts w:ascii="Tahoma" w:hAnsi="Tahoma" w:cs="Tahoma"/>
                <w:color w:val="000000"/>
              </w:rPr>
              <w:t>Diaconal (</w:t>
            </w:r>
            <w:r>
              <w:rPr>
                <w:rFonts w:ascii="Tahoma" w:hAnsi="Tahoma" w:cs="Tahoma"/>
                <w:b/>
                <w:bCs/>
                <w:color w:val="000000"/>
              </w:rPr>
              <w:t>COD - IECLB</w:t>
            </w:r>
            <w:r>
              <w:rPr>
                <w:rFonts w:ascii="Tahoma" w:hAnsi="Tahoma" w:cs="Tahoma"/>
                <w:color w:val="000000"/>
              </w:rPr>
              <w:t>), que está sendo realizado nos dias 21 a 24 de janeiro no Lar Luterano Belém, em Campinas/SP</w:t>
            </w:r>
          </w:p>
          <w:p w:rsidR="00000000" w:rsidRDefault="00A13554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00000" w:rsidRDefault="00A13554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No domingo, </w:t>
            </w:r>
            <w:r>
              <w:rPr>
                <w:rFonts w:ascii="Tahoma" w:hAnsi="Tahoma" w:cs="Tahoma"/>
                <w:color w:val="000000"/>
                <w:u w:val="single"/>
              </w:rPr>
              <w:t>24 de janeiro</w:t>
            </w:r>
            <w:r>
              <w:rPr>
                <w:rFonts w:ascii="Tahoma" w:hAnsi="Tahoma" w:cs="Tahoma"/>
                <w:color w:val="000000"/>
              </w:rPr>
              <w:t xml:space="preserve">, o Pastor Sinodal será o oficiante do Culto na Comunidade de Santo André/SP, Paróquia do </w:t>
            </w:r>
            <w:r>
              <w:rPr>
                <w:rFonts w:ascii="Tahoma" w:hAnsi="Tahoma" w:cs="Tahoma"/>
                <w:b/>
                <w:bCs/>
                <w:color w:val="000000"/>
              </w:rPr>
              <w:t>ABCD</w:t>
            </w:r>
            <w:r>
              <w:rPr>
                <w:rFonts w:ascii="Tahoma" w:hAnsi="Tahoma" w:cs="Tahoma"/>
                <w:color w:val="000000"/>
              </w:rPr>
              <w:t>. A Paróquia está vag</w:t>
            </w:r>
            <w:r>
              <w:rPr>
                <w:rFonts w:ascii="Tahoma" w:hAnsi="Tahoma" w:cs="Tahoma"/>
                <w:color w:val="000000"/>
              </w:rPr>
              <w:t xml:space="preserve">a e acolhe candidaturas de ministros/as. </w:t>
            </w:r>
          </w:p>
          <w:p w:rsidR="00000000" w:rsidRDefault="00A13554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Na mesma data, à tarde, o Pastor Sinodal participará da reunião de diretoria da Paróquia de </w:t>
            </w:r>
            <w:r>
              <w:rPr>
                <w:rFonts w:ascii="Tahoma" w:hAnsi="Tahoma" w:cs="Tahoma"/>
                <w:b/>
                <w:bCs/>
                <w:color w:val="000000"/>
              </w:rPr>
              <w:t>Guarulhos</w:t>
            </w:r>
            <w:r>
              <w:rPr>
                <w:rFonts w:ascii="Tahoma" w:hAnsi="Tahoma" w:cs="Tahoma"/>
                <w:color w:val="000000"/>
              </w:rPr>
              <w:t>/SP, quando serão tratados assuntos de interesse da mesma.</w:t>
            </w:r>
          </w:p>
          <w:p w:rsidR="00000000" w:rsidRDefault="00A13554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00000" w:rsidRDefault="00A13554">
            <w:pPr>
              <w:pStyle w:val="Ttulo1"/>
              <w:spacing w:before="0" w:beforeAutospacing="0" w:after="0" w:afterAutospacing="0"/>
              <w:jc w:val="both"/>
              <w:rPr>
                <w:rFonts w:ascii="Tahoma" w:eastAsia="Times New Roman" w:hAnsi="Tahoma" w:cs="Tahoma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128905</wp:posOffset>
                  </wp:positionV>
                  <wp:extent cx="2628900" cy="1790700"/>
                  <wp:effectExtent l="19050" t="0" r="0" b="0"/>
                  <wp:wrapSquare wrapText="bothSides"/>
                  <wp:docPr id="3" name="Imagem 0" descr="CampFraternid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CampFraternid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No dia 10 de fevereiro, inicia a </w:t>
            </w:r>
            <w:hyperlink r:id="rId8" w:history="1">
              <w:r>
                <w:rPr>
                  <w:rStyle w:val="Hyperlink"/>
                  <w:rFonts w:ascii="Tahoma" w:eastAsia="Times New Roman" w:hAnsi="Tahoma" w:cs="Tahoma"/>
                  <w:b w:val="0"/>
                  <w:bCs w:val="0"/>
                  <w:sz w:val="22"/>
                  <w:szCs w:val="22"/>
                </w:rPr>
                <w:t>Campanha da Fraternidade Ecumênica</w:t>
              </w:r>
            </w:hyperlink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. O tema escolhido para a Campanha é “Casa comum, nossa responsabilidade”, e o lema, “Quero ver o direito brotar como 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fonte e correr a justiça qual riacho que não seca” (</w:t>
            </w:r>
            <w:proofErr w:type="gramStart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Am</w:t>
            </w:r>
            <w:proofErr w:type="gramEnd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 5.24). </w:t>
            </w:r>
            <w:proofErr w:type="gramStart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integram</w:t>
            </w:r>
            <w:proofErr w:type="gramEnd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 a Comissão da Campanha de 2016: Igreja Católica Apostólica Romana (ICAR), Igreja Evangélica de Confissão Luterana no Brasil (IECLB), Igreja Episcopal Anglicana do Brasil (IEAB), Igreja 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Presbiteriana Unida (IPU), Igreja </w:t>
            </w:r>
            <w:proofErr w:type="spellStart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Sirian</w:t>
            </w:r>
            <w:proofErr w:type="spellEnd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 Ortodoxa de Antioquia (ISOA), Centro Ecumênico de Serviços à Evangelização e Educação Popular (</w:t>
            </w:r>
            <w:proofErr w:type="spellStart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Ceseep</w:t>
            </w:r>
            <w:proofErr w:type="spellEnd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), Visão Mundial, Aliança de Batistas do Brasil. A reflexão da CEF 2016 será a partir de um problema que afeta o m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eio ambiente e a vida de todos os seres vivos, que é a fragilidade e, em alguns lugares, a ausência dos serviços de saneamento básico em nosso país. O Coordenador Ministerial  do Núcleo Campinas, Pastor Eldo </w:t>
            </w:r>
            <w:proofErr w:type="spellStart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Krüger</w:t>
            </w:r>
            <w:proofErr w:type="spellEnd"/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, fez o seguinte convite, que estendemos p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ara todo o Sínodo Sudeste: </w:t>
            </w:r>
            <w:r>
              <w:rPr>
                <w:rFonts w:ascii="Tahoma" w:eastAsia="Times New Roman" w:hAnsi="Tahoma" w:cs="Tahoma"/>
                <w:b w:val="0"/>
                <w:bCs w:val="0"/>
                <w:i/>
                <w:iCs/>
                <w:color w:val="000000"/>
                <w:sz w:val="22"/>
                <w:szCs w:val="22"/>
              </w:rPr>
              <w:t>"Peço a você ministr@,  que entre em contato com o responsável da Igreja escolhida como local de encontro para agendar uma conversa, ver forma de participação. Reafirmo que o objetivo desses encontros é "Apresentar o tema da Camp</w:t>
            </w:r>
            <w:r>
              <w:rPr>
                <w:rFonts w:ascii="Tahoma" w:eastAsia="Times New Roman" w:hAnsi="Tahoma" w:cs="Tahoma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anha". A partir desses encontros será possível programar cultos ecumênicos (tem um culto já elaborado no texto base), </w:t>
            </w:r>
            <w:proofErr w:type="gramStart"/>
            <w:r>
              <w:rPr>
                <w:rFonts w:ascii="Tahoma" w:eastAsia="Times New Roman" w:hAnsi="Tahoma" w:cs="Tahoma"/>
                <w:b w:val="0"/>
                <w:bCs w:val="0"/>
                <w:i/>
                <w:iCs/>
                <w:color w:val="000000"/>
                <w:sz w:val="22"/>
                <w:szCs w:val="22"/>
              </w:rPr>
              <w:t>ações concretas em prol de alguma causa</w:t>
            </w:r>
            <w:proofErr w:type="gramEnd"/>
            <w:r>
              <w:rPr>
                <w:rFonts w:ascii="Tahoma" w:eastAsia="Times New Roman" w:hAnsi="Tahoma" w:cs="Tahoma"/>
                <w:b w:val="0"/>
                <w:bCs w:val="0"/>
                <w:i/>
                <w:iCs/>
                <w:color w:val="000000"/>
                <w:sz w:val="22"/>
                <w:szCs w:val="22"/>
              </w:rPr>
              <w:t>".</w:t>
            </w:r>
          </w:p>
          <w:p w:rsidR="00000000" w:rsidRDefault="00A13554">
            <w:pPr>
              <w:rPr>
                <w:rFonts w:ascii="Tahoma" w:hAnsi="Tahoma" w:cs="Tahoma"/>
                <w:color w:val="000000"/>
              </w:rPr>
            </w:pPr>
          </w:p>
          <w:p w:rsidR="00000000" w:rsidRDefault="00A13554">
            <w:pPr>
              <w:rPr>
                <w:rFonts w:ascii="Tahoma" w:hAnsi="Tahoma" w:cs="Tahoma"/>
                <w:color w:val="000000"/>
              </w:rPr>
            </w:pPr>
          </w:p>
          <w:p w:rsidR="00000000" w:rsidRDefault="00A13554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VEM AÍ!...</w:t>
            </w:r>
          </w:p>
          <w:p w:rsidR="00000000" w:rsidRDefault="00A1355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31 DE JANEIRO – </w:t>
            </w:r>
            <w:hyperlink r:id="rId9" w:history="1">
              <w:r>
                <w:rPr>
                  <w:rStyle w:val="Hyperlink"/>
                  <w:rFonts w:ascii="Tahoma" w:hAnsi="Tahoma" w:cs="Tahoma"/>
                </w:rPr>
                <w:t>Culto de Ordenação ao Ministério</w:t>
              </w:r>
            </w:hyperlink>
            <w:r>
              <w:rPr>
                <w:rFonts w:ascii="Tahoma" w:hAnsi="Tahoma" w:cs="Tahoma"/>
                <w:color w:val="000000"/>
              </w:rPr>
              <w:t xml:space="preserve"> (IECLB) - Caramuru - Santa Maria de </w:t>
            </w:r>
            <w:proofErr w:type="spellStart"/>
            <w:r>
              <w:rPr>
                <w:rFonts w:ascii="Tahoma" w:hAnsi="Tahoma" w:cs="Tahoma"/>
                <w:color w:val="000000"/>
              </w:rPr>
              <w:t>Jetibá</w:t>
            </w:r>
            <w:proofErr w:type="spellEnd"/>
            <w:r>
              <w:rPr>
                <w:rFonts w:ascii="Tahoma" w:hAnsi="Tahoma" w:cs="Tahoma"/>
                <w:color w:val="000000"/>
              </w:rPr>
              <w:t>/ES</w:t>
            </w:r>
          </w:p>
          <w:p w:rsidR="00000000" w:rsidRDefault="00A1355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01 a 02 de fevereiro - Reunião de Planejamento Estratégico em </w:t>
            </w:r>
            <w:r>
              <w:rPr>
                <w:rFonts w:ascii="Tahoma" w:hAnsi="Tahoma" w:cs="Tahoma"/>
                <w:b/>
                <w:bCs/>
                <w:color w:val="000000"/>
              </w:rPr>
              <w:t>Funil</w:t>
            </w:r>
            <w:r>
              <w:rPr>
                <w:rFonts w:ascii="Tahoma" w:hAnsi="Tahoma" w:cs="Tahoma"/>
                <w:color w:val="000000"/>
              </w:rPr>
              <w:t>/MG</w:t>
            </w:r>
          </w:p>
          <w:p w:rsidR="00000000" w:rsidRDefault="00A1355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03 de fevereiro - Reunião do Presbitério da CETO - </w:t>
            </w:r>
            <w:r>
              <w:rPr>
                <w:rFonts w:ascii="Tahoma" w:hAnsi="Tahoma" w:cs="Tahoma"/>
                <w:b/>
                <w:bCs/>
                <w:color w:val="000000"/>
              </w:rPr>
              <w:t>Teófilo Otoni</w:t>
            </w:r>
            <w:r>
              <w:rPr>
                <w:rFonts w:ascii="Tahoma" w:hAnsi="Tahoma" w:cs="Tahoma"/>
                <w:color w:val="000000"/>
              </w:rPr>
              <w:t>/MG</w:t>
            </w:r>
          </w:p>
          <w:p w:rsidR="00000000" w:rsidRDefault="00A1355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13 e 14 de fevereiro - reuniões de Conselho Paroquial em </w:t>
            </w:r>
            <w:r>
              <w:rPr>
                <w:rFonts w:ascii="Tahoma" w:hAnsi="Tahoma" w:cs="Tahoma"/>
                <w:b/>
                <w:bCs/>
                <w:color w:val="000000"/>
              </w:rPr>
              <w:t>Niterói</w:t>
            </w:r>
            <w:r>
              <w:rPr>
                <w:rFonts w:ascii="Tahoma" w:hAnsi="Tahoma" w:cs="Tahoma"/>
                <w:color w:val="000000"/>
              </w:rPr>
              <w:t xml:space="preserve">/RJ e em </w:t>
            </w:r>
            <w:r>
              <w:rPr>
                <w:rFonts w:ascii="Tahoma" w:hAnsi="Tahoma" w:cs="Tahoma"/>
                <w:b/>
                <w:bCs/>
                <w:color w:val="000000"/>
              </w:rPr>
              <w:t>Resende</w:t>
            </w:r>
            <w:r>
              <w:rPr>
                <w:rFonts w:ascii="Tahoma" w:hAnsi="Tahoma" w:cs="Tahoma"/>
                <w:color w:val="000000"/>
              </w:rPr>
              <w:t>/RJ</w:t>
            </w:r>
          </w:p>
          <w:p w:rsidR="00000000" w:rsidRDefault="00A1355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 de fevereiro - Reunião da coordenação da </w:t>
            </w:r>
            <w:r>
              <w:rPr>
                <w:rFonts w:ascii="Tahoma" w:hAnsi="Tahoma" w:cs="Tahoma"/>
                <w:b/>
                <w:bCs/>
                <w:color w:val="000000"/>
              </w:rPr>
              <w:t>JE Sinodal</w:t>
            </w:r>
          </w:p>
          <w:p w:rsidR="00000000" w:rsidRDefault="00A1355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21 de fevereiro - Visita do Pastor Sinodal a </w:t>
            </w:r>
            <w:r>
              <w:rPr>
                <w:rFonts w:ascii="Tahoma" w:hAnsi="Tahoma" w:cs="Tahoma"/>
                <w:b/>
                <w:bCs/>
                <w:color w:val="000000"/>
              </w:rPr>
              <w:t>Juiz de Fora</w:t>
            </w:r>
            <w:r>
              <w:rPr>
                <w:rFonts w:ascii="Tahoma" w:hAnsi="Tahoma" w:cs="Tahoma"/>
                <w:color w:val="000000"/>
              </w:rPr>
              <w:t>/MG</w:t>
            </w:r>
          </w:p>
          <w:p w:rsidR="00000000" w:rsidRDefault="00A1355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27 de fevereiro - Reunião da </w:t>
            </w:r>
            <w:r>
              <w:rPr>
                <w:rFonts w:ascii="Tahoma" w:hAnsi="Tahoma" w:cs="Tahoma"/>
                <w:b/>
                <w:bCs/>
                <w:color w:val="000000"/>
              </w:rPr>
              <w:t>Diretoria</w:t>
            </w:r>
            <w:r>
              <w:rPr>
                <w:rFonts w:ascii="Tahoma" w:hAnsi="Tahoma" w:cs="Tahoma"/>
                <w:color w:val="000000"/>
              </w:rPr>
              <w:t xml:space="preserve"> do Conselho Sinod</w:t>
            </w:r>
            <w:r>
              <w:rPr>
                <w:rFonts w:ascii="Tahoma" w:hAnsi="Tahoma" w:cs="Tahoma"/>
                <w:color w:val="000000"/>
              </w:rPr>
              <w:t>al</w:t>
            </w:r>
          </w:p>
          <w:p w:rsidR="00000000" w:rsidRDefault="00A1355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15868"/>
              </w:rPr>
            </w:pPr>
          </w:p>
          <w:p w:rsidR="00000000" w:rsidRDefault="00A13554">
            <w:pPr>
              <w:pStyle w:val="Ttulo1"/>
              <w:shd w:val="clear" w:color="auto" w:fill="92D050"/>
              <w:spacing w:before="60" w:beforeAutospacing="0" w:after="0" w:afterAutospacing="0"/>
              <w:jc w:val="center"/>
              <w:divId w:val="1019966637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A13554">
            <w:pPr>
              <w:shd w:val="clear" w:color="auto" w:fill="E5DFEC"/>
              <w:spacing w:before="60"/>
              <w:jc w:val="center"/>
              <w:rPr>
                <w:rStyle w:val="Forte"/>
                <w:rFonts w:ascii="Century Gothic" w:hAnsi="Century Gothic"/>
                <w:i/>
                <w:iCs/>
                <w:color w:val="215868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4A442A"/>
              </w:rPr>
              <w:t>A</w:t>
            </w:r>
            <w:r>
              <w:rPr>
                <w:rStyle w:val="Forte"/>
                <w:rFonts w:ascii="Century Gothic" w:hAnsi="Century Gothic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  <w:color w:val="4A442A"/>
              </w:rPr>
              <w:t>Cultos ...</w:t>
            </w:r>
            <w:proofErr w:type="gramEnd"/>
          </w:p>
          <w:p w:rsidR="00000000" w:rsidRDefault="00A13554">
            <w:pPr>
              <w:spacing w:before="60"/>
              <w:jc w:val="center"/>
              <w:divId w:val="898789799"/>
              <w:rPr>
                <w:rStyle w:val="Forte"/>
                <w:rFonts w:ascii="Century Gothic" w:hAnsi="Century Gothic"/>
                <w:i/>
                <w:iCs/>
                <w:color w:val="215868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24 de Janeiro – 3º Domingo após Epifania</w:t>
            </w:r>
            <w:r>
              <w:rPr>
                <w:rFonts w:ascii="Century Gothic" w:hAnsi="Century Gothic"/>
                <w:b/>
                <w:bCs/>
                <w:i/>
                <w:iCs/>
                <w:color w:val="215868"/>
                <w:sz w:val="24"/>
                <w:szCs w:val="24"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são destinadas pelo Sinodo Sudeste para  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</w:rPr>
              <w:t xml:space="preserve">FÓRUM SINODAL DA MULHER LUTERANA </w:t>
            </w:r>
          </w:p>
          <w:p w:rsidR="00000000" w:rsidRDefault="00A13554">
            <w:pPr>
              <w:spacing w:before="60"/>
              <w:jc w:val="center"/>
              <w:divId w:val="898789799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Sinodal</w:t>
            </w:r>
          </w:p>
          <w:p w:rsidR="00000000" w:rsidRDefault="00A13554">
            <w:pPr>
              <w:jc w:val="both"/>
              <w:divId w:val="898789799"/>
            </w:pPr>
            <w:r>
              <w:t xml:space="preserve">Objetivo do Fórum é reunir a </w:t>
            </w:r>
            <w:r>
              <w:t>presença, o testemunho e a atuação de mulheres luteranas nas comunidades e na sociedade. Sua oferta ajudará a concretizar este Encontro.</w:t>
            </w:r>
          </w:p>
          <w:p w:rsidR="00000000" w:rsidRDefault="00A13554">
            <w:pPr>
              <w:spacing w:before="60"/>
              <w:jc w:val="center"/>
              <w:divId w:val="898789799"/>
              <w:rPr>
                <w:rStyle w:val="Forte"/>
                <w:rFonts w:ascii="Arial" w:hAnsi="Arial" w:cs="Arial"/>
                <w:i/>
                <w:iCs/>
                <w:color w:val="215868"/>
              </w:rPr>
            </w:pPr>
          </w:p>
          <w:p w:rsidR="00000000" w:rsidRDefault="00A13554">
            <w:pPr>
              <w:jc w:val="both"/>
              <w:divId w:val="898789799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 w:rsidTr="00E21F63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3554">
            <w:pPr>
              <w:rPr>
                <w:sz w:val="2"/>
                <w:szCs w:val="2"/>
              </w:rPr>
            </w:pPr>
          </w:p>
          <w:p w:rsidR="00000000" w:rsidRDefault="00A13554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jc w:val="center"/>
              <w:divId w:val="821507549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A13554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A13554">
            <w:pPr>
              <w:shd w:val="clear" w:color="auto" w:fill="FDE9D9"/>
              <w:jc w:val="center"/>
              <w:rPr>
                <w:rFonts w:ascii="Arial Rounded MT Bold" w:hAnsi="Arial Rounded MT Bold"/>
                <w:color w:val="365F9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3</w:t>
            </w: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 xml:space="preserve">º Domingo após Epifania </w:t>
            </w:r>
          </w:p>
          <w:p w:rsidR="00000000" w:rsidRDefault="00A13554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bíblicos</w:t>
            </w:r>
          </w:p>
          <w:p w:rsidR="00000000" w:rsidRDefault="00A13554">
            <w:pPr>
              <w:shd w:val="clear" w:color="auto" w:fill="FDE9D9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Série ecumênica: Salmo 19; </w:t>
            </w:r>
            <w:proofErr w:type="spellStart"/>
            <w:r>
              <w:rPr>
                <w:rFonts w:ascii="Arial" w:hAnsi="Arial" w:cs="Arial"/>
              </w:rPr>
              <w:t>Neemias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8.1-3,5-6,8-10; Lucas 4.14-21; </w:t>
            </w:r>
            <w:proofErr w:type="gramStart"/>
            <w:r>
              <w:rPr>
                <w:rFonts w:ascii="Arial" w:hAnsi="Arial" w:cs="Arial"/>
              </w:rPr>
              <w:t>1 Coríntios 12.12</w:t>
            </w:r>
            <w:proofErr w:type="gramEnd"/>
            <w:r>
              <w:rPr>
                <w:rFonts w:ascii="Arial" w:hAnsi="Arial" w:cs="Arial"/>
              </w:rPr>
              <w:t>-31a</w:t>
            </w:r>
          </w:p>
          <w:p w:rsidR="00000000" w:rsidRDefault="00A13554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II: Salmo 127; Mateus 20.1-16a; </w:t>
            </w:r>
            <w:proofErr w:type="gramStart"/>
            <w:r>
              <w:rPr>
                <w:rFonts w:ascii="Arial" w:hAnsi="Arial" w:cs="Arial"/>
              </w:rPr>
              <w:t>1 Coríntios 9.24-27</w:t>
            </w:r>
            <w:proofErr w:type="gramEnd"/>
          </w:p>
          <w:p w:rsidR="00000000" w:rsidRDefault="00A13554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A13554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Percorria Jesus toda a </w:t>
            </w:r>
            <w:proofErr w:type="spellStart"/>
            <w:r>
              <w:rPr>
                <w:rFonts w:ascii="Arial" w:hAnsi="Arial" w:cs="Arial"/>
                <w:i/>
                <w:iCs/>
              </w:rPr>
              <w:t>Galileia</w:t>
            </w:r>
            <w:proofErr w:type="spellEnd"/>
            <w:r>
              <w:rPr>
                <w:rFonts w:ascii="Arial" w:hAnsi="Arial" w:cs="Arial"/>
                <w:i/>
                <w:iCs/>
              </w:rPr>
              <w:t>, ensinando nas sinagogas, pregando o evangelho do reino e curando toda sorte de doenças e enfermi</w:t>
            </w:r>
            <w:r>
              <w:rPr>
                <w:rFonts w:ascii="Arial" w:hAnsi="Arial" w:cs="Arial"/>
                <w:i/>
                <w:iCs/>
              </w:rPr>
              <w:t>dades entre o povo - Mateus 4.23</w:t>
            </w:r>
          </w:p>
          <w:p w:rsidR="00000000" w:rsidRDefault="00A13554">
            <w:pPr>
              <w:shd w:val="clear" w:color="auto" w:fill="FDE9D9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000000" w:rsidRDefault="00A13554">
            <w:pPr>
              <w:shd w:val="clear" w:color="auto" w:fill="FDE9D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Mateus 4.23-25 resume a atividade de Jesus: Ele veio como aquele que prega o evangelho e cura. </w:t>
            </w:r>
            <w:r>
              <w:rPr>
                <w:rFonts w:ascii="Tahoma" w:hAnsi="Tahoma" w:cs="Tahoma"/>
              </w:rPr>
              <w:br/>
              <w:t xml:space="preserve">A pregação se completa na ação. Mateus apresenta Jesus como o Messias da Palavra (Mateus 5-7) </w:t>
            </w:r>
            <w:r>
              <w:rPr>
                <w:rFonts w:ascii="Tahoma" w:hAnsi="Tahoma" w:cs="Tahoma"/>
              </w:rPr>
              <w:br/>
              <w:t>e como o Messias da ação (Mateu</w:t>
            </w:r>
            <w:r>
              <w:rPr>
                <w:rFonts w:ascii="Tahoma" w:hAnsi="Tahoma" w:cs="Tahoma"/>
              </w:rPr>
              <w:t>s 8-9).</w:t>
            </w:r>
          </w:p>
          <w:p w:rsidR="00000000" w:rsidRDefault="00A13554">
            <w:pPr>
              <w:shd w:val="clear" w:color="auto" w:fill="FDE9D9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</w:p>
          <w:p w:rsidR="00000000" w:rsidRDefault="00A13554">
            <w:pPr>
              <w:shd w:val="clear" w:color="auto" w:fill="FBD4B4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109855</wp:posOffset>
                  </wp:positionV>
                  <wp:extent cx="2143760" cy="1362075"/>
                  <wp:effectExtent l="19050" t="0" r="8890" b="0"/>
                  <wp:wrapSquare wrapText="bothSides"/>
                  <wp:docPr id="4" name="Imagem 3" descr="2 MANDAMENTO im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2 MANDAMENTO im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A13554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A13554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A13554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OS MANDAMENTOS</w:t>
            </w:r>
          </w:p>
          <w:p w:rsidR="00000000" w:rsidRDefault="00A13554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00000" w:rsidRDefault="00A13554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2º MANDAMENTO</w:t>
            </w:r>
          </w:p>
          <w:p w:rsidR="00000000" w:rsidRDefault="00A13554">
            <w:pPr>
              <w:shd w:val="clear" w:color="auto" w:fill="FBD4B4"/>
              <w:jc w:val="both"/>
              <w:rPr>
                <w:rFonts w:ascii="Arial" w:hAnsi="Arial" w:cs="Arial"/>
                <w:b/>
                <w:bCs/>
              </w:rPr>
            </w:pPr>
          </w:p>
          <w:p w:rsidR="00000000" w:rsidRDefault="00A13554">
            <w:pPr>
              <w:shd w:val="clear" w:color="auto" w:fill="FBD4B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“E tudo o que fizerdes, seja em palavra, seja em ação, fazei-o em nome do Senhor Jesus, dando por ele graças a Deus Pai”. </w:t>
            </w:r>
            <w:proofErr w:type="spellStart"/>
            <w:r>
              <w:rPr>
                <w:rFonts w:ascii="Arial" w:hAnsi="Arial" w:cs="Arial"/>
                <w:b/>
                <w:bCs/>
              </w:rPr>
              <w:t>Colossenses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3:17</w:t>
            </w:r>
            <w:proofErr w:type="gramEnd"/>
          </w:p>
          <w:p w:rsidR="00000000" w:rsidRDefault="00A13554">
            <w:pPr>
              <w:shd w:val="clear" w:color="auto" w:fill="FBD4B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A13554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"Não tomará</w:t>
            </w:r>
            <w:r>
              <w:rPr>
                <w:rFonts w:ascii="Arial" w:hAnsi="Arial" w:cs="Arial"/>
                <w:i/>
                <w:iCs/>
              </w:rPr>
              <w:t>s o nome do Senhor, teu Deus, em vão"</w:t>
            </w:r>
            <w:r>
              <w:rPr>
                <w:rFonts w:ascii="Arial" w:hAnsi="Arial" w:cs="Arial"/>
              </w:rPr>
              <w:t xml:space="preserve"> (Êxodo 20.7).  No Catecismo Maior, Martim Lutero dá a seguinte explicação: </w:t>
            </w:r>
            <w:r>
              <w:rPr>
                <w:rFonts w:ascii="Arial" w:hAnsi="Arial" w:cs="Arial"/>
                <w:i/>
                <w:iCs/>
              </w:rPr>
              <w:t xml:space="preserve">"Abusar do nome de Deus significa pronunciar o nome do Senhor para fins de mentira ou vício de qualquer espécie. Não devemos invocar o nome de </w:t>
            </w:r>
            <w:r>
              <w:rPr>
                <w:rFonts w:ascii="Arial" w:hAnsi="Arial" w:cs="Arial"/>
                <w:i/>
                <w:iCs/>
              </w:rPr>
              <w:t xml:space="preserve">Deus falsamente ou proferi-lo em casos nos quais o coração bem sabe, ou deveria </w:t>
            </w:r>
            <w:proofErr w:type="gramStart"/>
            <w:r>
              <w:rPr>
                <w:rFonts w:ascii="Arial" w:hAnsi="Arial" w:cs="Arial"/>
                <w:i/>
                <w:iCs/>
              </w:rPr>
              <w:t>saber,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que a verdade é outra... Esse abuso do nome divino ocorre em negócios, bens, honra e em tribunais. Mas ele alcança sua </w:t>
            </w:r>
            <w:proofErr w:type="spellStart"/>
            <w:r>
              <w:rPr>
                <w:rFonts w:ascii="Arial" w:hAnsi="Arial" w:cs="Arial"/>
                <w:i/>
                <w:iCs/>
              </w:rPr>
              <w:t>frequência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máxima em coisas espirituais, quando se</w:t>
            </w:r>
            <w:r>
              <w:rPr>
                <w:rFonts w:ascii="Arial" w:hAnsi="Arial" w:cs="Arial"/>
                <w:i/>
                <w:iCs/>
              </w:rPr>
              <w:t xml:space="preserve"> levantam falsos pregadores e impõem sua </w:t>
            </w:r>
            <w:proofErr w:type="spellStart"/>
            <w:r>
              <w:rPr>
                <w:rFonts w:ascii="Arial" w:hAnsi="Arial" w:cs="Arial"/>
                <w:i/>
                <w:iCs/>
              </w:rPr>
              <w:t>frioleira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mentirosa por palavra de Deus... Devemos usar o nome de Deus para a verdade e para todo o bem..." </w:t>
            </w:r>
          </w:p>
          <w:p w:rsidR="00000000" w:rsidRDefault="00A13554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Êxodo 3.13-14, no acontecimento da Sarça Ardente, Moisés pergunta pelo nome de Deus e recebe a seguinte</w:t>
            </w:r>
            <w:r>
              <w:rPr>
                <w:rFonts w:ascii="Arial" w:hAnsi="Arial" w:cs="Arial"/>
              </w:rPr>
              <w:t xml:space="preserve"> resposta: </w:t>
            </w:r>
            <w:r>
              <w:rPr>
                <w:rFonts w:ascii="Arial" w:hAnsi="Arial" w:cs="Arial"/>
                <w:i/>
                <w:iCs/>
              </w:rPr>
              <w:t>EU SOU O QUE SEREI!</w:t>
            </w:r>
            <w:r>
              <w:rPr>
                <w:rFonts w:ascii="Arial" w:hAnsi="Arial" w:cs="Arial"/>
              </w:rPr>
              <w:t xml:space="preserve"> ("</w:t>
            </w:r>
            <w:r>
              <w:rPr>
                <w:rFonts w:ascii="Arial" w:hAnsi="Arial" w:cs="Arial"/>
                <w:i/>
                <w:iCs/>
              </w:rPr>
              <w:t xml:space="preserve">Eu sou o Alfa e o Ômega, o Todo-Poderoso, que </w:t>
            </w:r>
            <w:proofErr w:type="gramStart"/>
            <w:r>
              <w:rPr>
                <w:rFonts w:ascii="Arial" w:hAnsi="Arial" w:cs="Arial"/>
                <w:i/>
                <w:iCs/>
              </w:rPr>
              <w:t>é,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que era e que há de vir" </w:t>
            </w:r>
            <w:r>
              <w:rPr>
                <w:rFonts w:ascii="Arial" w:hAnsi="Arial" w:cs="Arial"/>
              </w:rPr>
              <w:t xml:space="preserve">- Apocalipse 1.8). Deus se revela como </w:t>
            </w:r>
            <w:proofErr w:type="gramStart"/>
            <w:r>
              <w:rPr>
                <w:rFonts w:ascii="Arial" w:hAnsi="Arial" w:cs="Arial"/>
              </w:rPr>
              <w:t>Criador, Mantenedor</w:t>
            </w:r>
            <w:proofErr w:type="gramEnd"/>
            <w:r>
              <w:rPr>
                <w:rFonts w:ascii="Arial" w:hAnsi="Arial" w:cs="Arial"/>
              </w:rPr>
              <w:t xml:space="preserve"> e Salvador de todas as coisas, aquele que ama, que cuida de seu povo e o conduz pelos cami</w:t>
            </w:r>
            <w:r>
              <w:rPr>
                <w:rFonts w:ascii="Arial" w:hAnsi="Arial" w:cs="Arial"/>
              </w:rPr>
              <w:t>nhos da verdade, da justiça, da paz e do amor. É nesse sentido que Ele permite o uso de seu nome. Através de Jesus Cristo, nós podemos chamar Deus de PAI, pois somos acolhidos no Batismo como filhos e filhas (Romanos 8.14-16; Mateus 6.9). Esta é a forma ma</w:t>
            </w:r>
            <w:r>
              <w:rPr>
                <w:rFonts w:ascii="Arial" w:hAnsi="Arial" w:cs="Arial"/>
              </w:rPr>
              <w:t>is respeitosa e amorosa do uso do nome de Deus.</w:t>
            </w:r>
          </w:p>
          <w:p w:rsidR="00000000" w:rsidRDefault="00A13554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nós recebemos um nome. Esse nome nos identifica. O nosso sobrenome nos garante uma pertença: Temos uma família. Muitos povos, entre eles o povo da Bíblia, escolhem os nomes com muito critério, pois este</w:t>
            </w:r>
            <w:r>
              <w:rPr>
                <w:rFonts w:ascii="Arial" w:hAnsi="Arial" w:cs="Arial"/>
              </w:rPr>
              <w:t xml:space="preserve">s têm um significado que indica o que a pessoa venha a ser (Ex.: o nome de Jesus significa: </w:t>
            </w:r>
            <w:r>
              <w:rPr>
                <w:rFonts w:ascii="Arial" w:hAnsi="Arial" w:cs="Arial"/>
                <w:i/>
                <w:iCs/>
              </w:rPr>
              <w:t xml:space="preserve">Deus é salvação; </w:t>
            </w:r>
            <w:r>
              <w:rPr>
                <w:rFonts w:ascii="Arial" w:hAnsi="Arial" w:cs="Arial"/>
              </w:rPr>
              <w:t>Elias significa:</w:t>
            </w:r>
            <w:r>
              <w:rPr>
                <w:rFonts w:ascii="Arial" w:hAnsi="Arial" w:cs="Arial"/>
                <w:i/>
                <w:iCs/>
              </w:rPr>
              <w:t xml:space="preserve"> Deus é o meu Senhor; </w:t>
            </w:r>
            <w:r>
              <w:rPr>
                <w:rFonts w:ascii="Arial" w:hAnsi="Arial" w:cs="Arial"/>
              </w:rPr>
              <w:t>Isabel significa:</w:t>
            </w:r>
            <w:r>
              <w:rPr>
                <w:rFonts w:ascii="Arial" w:hAnsi="Arial" w:cs="Arial"/>
                <w:i/>
                <w:iCs/>
              </w:rPr>
              <w:t xml:space="preserve"> A que se dedica a Deus</w:t>
            </w:r>
            <w:r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  <w:i/>
                <w:iCs/>
              </w:rPr>
              <w:t xml:space="preserve">  </w:t>
            </w:r>
            <w:r>
              <w:rPr>
                <w:rFonts w:ascii="Arial" w:hAnsi="Arial" w:cs="Arial"/>
              </w:rPr>
              <w:t xml:space="preserve">Com certeza, ninguém gosta que seu nome seja usado indevidamente </w:t>
            </w:r>
            <w:r>
              <w:rPr>
                <w:rFonts w:ascii="Arial" w:hAnsi="Arial" w:cs="Arial"/>
              </w:rPr>
              <w:t>(ninguém gosta de ver seu nome "sujo na praça"). Pelo Batismo, temos um novo nome: FILHOS E FILHAS DE DEUS! Temos um novo sobrenome: FAMÍLIA DE DEUS = IGREJA! Portanto, façamos jus a este nome, usando-o para nos relacionar de forma respeitosa com o Pai cel</w:t>
            </w:r>
            <w:r>
              <w:rPr>
                <w:rFonts w:ascii="Arial" w:hAnsi="Arial" w:cs="Arial"/>
              </w:rPr>
              <w:t>estial e para conviver de forma fraterna e justa com nosso próximo.</w:t>
            </w:r>
          </w:p>
          <w:p w:rsidR="00000000" w:rsidRDefault="00A13554">
            <w:pPr>
              <w:shd w:val="clear" w:color="auto" w:fill="FBD4B4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  <w:i/>
                <w:iCs/>
              </w:rPr>
              <w:t>... Podemos pedir a sua ajuda em todas as necessidades, orar, louvar e agradecer...". "Podemos pedir a ele sem medo e com toda a confiança, como filhos e filhas queridos/as ao seu querido</w:t>
            </w:r>
            <w:r>
              <w:rPr>
                <w:rFonts w:ascii="Arial" w:hAnsi="Arial" w:cs="Arial"/>
                <w:i/>
                <w:iCs/>
              </w:rPr>
              <w:t xml:space="preserve"> Pai</w:t>
            </w:r>
            <w:proofErr w:type="gramStart"/>
            <w:r>
              <w:rPr>
                <w:rFonts w:ascii="Arial" w:hAnsi="Arial" w:cs="Arial"/>
                <w:i/>
                <w:iCs/>
              </w:rPr>
              <w:t>..." - Catecismo Menor)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. </w:t>
            </w:r>
          </w:p>
          <w:p w:rsidR="00000000" w:rsidRDefault="00A13554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A13554">
            <w:pPr>
              <w:shd w:val="clear" w:color="auto" w:fill="FBD4B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 Sinodal Geraldo Graf</w:t>
            </w:r>
          </w:p>
          <w:p w:rsidR="00000000" w:rsidRDefault="00A13554">
            <w:pPr>
              <w:shd w:val="clear" w:color="auto" w:fill="FDE9D9"/>
              <w:jc w:val="right"/>
              <w:rPr>
                <w:rFonts w:ascii="Arial" w:hAnsi="Arial" w:cs="Arial"/>
                <w:color w:val="215868"/>
              </w:rPr>
            </w:pPr>
          </w:p>
        </w:tc>
      </w:tr>
      <w:tr w:rsidR="00000000" w:rsidTr="00E21F63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A13554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751803296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92D050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  <w:t xml:space="preserve">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A13554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A13554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E21F63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A13554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603107275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A13554">
            <w:pPr>
              <w:jc w:val="center"/>
              <w:rPr>
                <w:rFonts w:ascii="Arial" w:hAnsi="Arial" w:cs="Arial"/>
                <w:color w:val="215868"/>
                <w:sz w:val="24"/>
                <w:szCs w:val="24"/>
              </w:rPr>
            </w:pPr>
          </w:p>
          <w:p w:rsidR="00000000" w:rsidRDefault="00A13554">
            <w:pPr>
              <w:jc w:val="center"/>
              <w:rPr>
                <w:rFonts w:ascii="Lucida Handwriting" w:hAnsi="Lucida Handwriting"/>
                <w:color w:val="5F497A"/>
              </w:rPr>
            </w:pPr>
            <w:r>
              <w:rPr>
                <w:rFonts w:ascii="Tahoma" w:hAnsi="Tahoma" w:cs="Tahoma"/>
              </w:rPr>
              <w:t>"</w:t>
            </w:r>
            <w:r>
              <w:rPr>
                <w:rFonts w:ascii="Lucida Handwriting" w:hAnsi="Lucida Handwriting"/>
                <w:color w:val="5F497A"/>
              </w:rPr>
              <w:t xml:space="preserve">Rendei graças ao Senhor, porque ele é bom, porque a sua misericórdia </w:t>
            </w:r>
            <w:r>
              <w:rPr>
                <w:rFonts w:ascii="Lucida Handwriting" w:hAnsi="Lucida Handwriting"/>
                <w:color w:val="5F497A"/>
              </w:rPr>
              <w:br/>
            </w:r>
            <w:r>
              <w:rPr>
                <w:rFonts w:ascii="Lucida Handwriting" w:hAnsi="Lucida Handwriting"/>
                <w:color w:val="5F497A"/>
              </w:rPr>
              <w:t xml:space="preserve">dura para sempre".     </w:t>
            </w:r>
            <w:r>
              <w:rPr>
                <w:rFonts w:ascii="Lucida Handwriting" w:hAnsi="Lucida Handwriting"/>
                <w:color w:val="5F497A"/>
                <w:sz w:val="20"/>
                <w:szCs w:val="20"/>
              </w:rPr>
              <w:t>Salmo 136.1</w:t>
            </w:r>
          </w:p>
          <w:p w:rsidR="00000000" w:rsidRDefault="00A13554">
            <w:pPr>
              <w:jc w:val="center"/>
              <w:rPr>
                <w:rFonts w:ascii="Arial" w:hAnsi="Arial" w:cs="Arial"/>
                <w:color w:val="215868"/>
              </w:rPr>
            </w:pPr>
            <w:proofErr w:type="gramStart"/>
            <w:r>
              <w:rPr>
                <w:rFonts w:ascii="Arial" w:hAnsi="Arial" w:cs="Arial"/>
                <w:color w:val="215868"/>
              </w:rPr>
              <w:t>22 - Pastor</w:t>
            </w:r>
            <w:proofErr w:type="gramEnd"/>
            <w:r>
              <w:rPr>
                <w:rFonts w:ascii="Arial" w:hAnsi="Arial" w:cs="Arial"/>
                <w:color w:val="215868"/>
              </w:rPr>
              <w:t xml:space="preserve"> Adelar </w:t>
            </w:r>
            <w:proofErr w:type="spellStart"/>
            <w:r>
              <w:rPr>
                <w:rFonts w:ascii="Arial" w:hAnsi="Arial" w:cs="Arial"/>
                <w:color w:val="215868"/>
              </w:rPr>
              <w:t>Schünke</w:t>
            </w:r>
            <w:proofErr w:type="spellEnd"/>
          </w:p>
          <w:p w:rsidR="00000000" w:rsidRDefault="00A13554">
            <w:pPr>
              <w:jc w:val="center"/>
              <w:rPr>
                <w:rFonts w:ascii="Arial" w:hAnsi="Arial" w:cs="Arial"/>
                <w:color w:val="215868"/>
              </w:rPr>
            </w:pPr>
            <w:proofErr w:type="gramStart"/>
            <w:r>
              <w:rPr>
                <w:rFonts w:ascii="Arial" w:hAnsi="Arial" w:cs="Arial"/>
                <w:color w:val="215868"/>
              </w:rPr>
              <w:t xml:space="preserve">22 - Cristina </w:t>
            </w:r>
            <w:proofErr w:type="spellStart"/>
            <w:r>
              <w:rPr>
                <w:rFonts w:ascii="Arial" w:hAnsi="Arial" w:cs="Arial"/>
                <w:color w:val="215868"/>
              </w:rPr>
              <w:t>Dislich</w:t>
            </w:r>
            <w:proofErr w:type="spellEnd"/>
            <w:r>
              <w:rPr>
                <w:rFonts w:ascii="Arial" w:hAnsi="Arial" w:cs="Arial"/>
                <w:color w:val="215868"/>
              </w:rPr>
              <w:t xml:space="preserve"> Röpke</w:t>
            </w:r>
            <w:proofErr w:type="gramEnd"/>
          </w:p>
          <w:p w:rsidR="00000000" w:rsidRDefault="00A13554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22 - </w:t>
            </w:r>
            <w:proofErr w:type="spellStart"/>
            <w:r>
              <w:rPr>
                <w:rFonts w:ascii="Arial" w:hAnsi="Arial" w:cs="Arial"/>
                <w:color w:val="215868"/>
              </w:rPr>
              <w:t>Marcieli</w:t>
            </w:r>
            <w:proofErr w:type="spellEnd"/>
            <w:r>
              <w:rPr>
                <w:rFonts w:ascii="Arial" w:hAnsi="Arial" w:cs="Arial"/>
                <w:color w:val="21586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5868"/>
              </w:rPr>
              <w:t>Weyer</w:t>
            </w:r>
            <w:proofErr w:type="spellEnd"/>
            <w:r>
              <w:rPr>
                <w:rFonts w:ascii="Arial" w:hAnsi="Arial" w:cs="Arial"/>
                <w:color w:val="215868"/>
              </w:rPr>
              <w:t xml:space="preserve"> Klitzke</w:t>
            </w:r>
          </w:p>
          <w:p w:rsidR="00000000" w:rsidRDefault="00A13554">
            <w:pPr>
              <w:jc w:val="center"/>
              <w:rPr>
                <w:rFonts w:ascii="Arial" w:hAnsi="Arial" w:cs="Arial"/>
                <w:color w:val="215868"/>
              </w:rPr>
            </w:pPr>
            <w:proofErr w:type="gramStart"/>
            <w:r>
              <w:rPr>
                <w:rFonts w:ascii="Arial" w:hAnsi="Arial" w:cs="Arial"/>
                <w:color w:val="215868"/>
              </w:rPr>
              <w:t>28 - Pastor</w:t>
            </w:r>
            <w:proofErr w:type="gramEnd"/>
            <w:r>
              <w:rPr>
                <w:rFonts w:ascii="Arial" w:hAnsi="Arial" w:cs="Arial"/>
                <w:color w:val="215868"/>
              </w:rPr>
              <w:t xml:space="preserve"> Luis Carlos Teixeira Mello</w:t>
            </w:r>
          </w:p>
          <w:p w:rsidR="00000000" w:rsidRDefault="00A13554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A13554">
            <w:pPr>
              <w:jc w:val="center"/>
              <w:rPr>
                <w:rFonts w:ascii="Arial" w:hAnsi="Arial" w:cs="Arial"/>
                <w:color w:val="215868"/>
              </w:rPr>
            </w:pPr>
          </w:p>
        </w:tc>
      </w:tr>
      <w:tr w:rsidR="00000000" w:rsidTr="00E21F63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3554">
            <w:pPr>
              <w:shd w:val="clear" w:color="auto" w:fill="92D050"/>
              <w:jc w:val="center"/>
              <w:divId w:val="115757804"/>
              <w:rPr>
                <w:rFonts w:ascii="Book Antiqua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  <w:shd w:val="clear" w:color="auto" w:fill="92D050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  <w:color w:val="B2A1C7"/>
              </w:rPr>
              <w:t>.</w:t>
            </w:r>
            <w:proofErr w:type="gramEnd"/>
          </w:p>
          <w:p w:rsidR="00000000" w:rsidRDefault="00A13554">
            <w:pPr>
              <w:jc w:val="center"/>
            </w:pPr>
          </w:p>
          <w:p w:rsidR="00000000" w:rsidRDefault="00A13554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6477000" cy="1438275"/>
                  <wp:effectExtent l="19050" t="0" r="0" b="0"/>
                  <wp:docPr id="2" name="Imagem 2" descr="500 ano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E21F63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A13554">
            <w:pPr>
              <w:shd w:val="clear" w:color="auto" w:fill="92D050"/>
              <w:spacing w:before="120"/>
              <w:jc w:val="center"/>
              <w:divId w:val="1529489432"/>
              <w:rPr>
                <w:b/>
                <w:bCs/>
                <w:i/>
                <w:iCs/>
                <w:color w:val="215868"/>
              </w:rPr>
            </w:pPr>
            <w:hyperlink r:id="rId13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215868"/>
              </w:rPr>
              <w:t>Alguns destaques da última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A13554">
            <w:pPr>
              <w:rPr>
                <w:rFonts w:ascii="Arial" w:hAnsi="Arial" w:cs="Arial"/>
                <w:color w:val="215868"/>
              </w:rPr>
            </w:pPr>
          </w:p>
          <w:p w:rsidR="00000000" w:rsidRDefault="00A13554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...</w:t>
            </w:r>
          </w:p>
          <w:p w:rsidR="00000000" w:rsidRDefault="00A13554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E21F63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3554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A135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14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(2015)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15868"/>
              </w:rPr>
              <w:t>(</w:t>
            </w:r>
            <w:hyperlink r:id="rId15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>)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Você </w:t>
            </w:r>
            <w:r>
              <w:rPr>
                <w:rFonts w:ascii="Calibri" w:hAnsi="Calibri" w:cs="Calibri"/>
                <w:sz w:val="18"/>
                <w:szCs w:val="18"/>
              </w:rPr>
              <w:t>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16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1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3554">
            <w:r>
              <w:t> </w:t>
            </w:r>
          </w:p>
        </w:tc>
      </w:tr>
      <w:tr w:rsidR="00000000" w:rsidTr="00E21F63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35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35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35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13554" w:rsidRDefault="00A1355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A13554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91602A"/>
    <w:rsid w:val="0091602A"/>
    <w:rsid w:val="00A13554"/>
    <w:rsid w:val="00E2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199">
    <w:name w:val="EstiloDeEmail199"/>
    <w:aliases w:val="EstiloDeEmail1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80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9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82150754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9878979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1996663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2948943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60310727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75180329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eranos.com.br/noticias/campanha-da-fraternidade-ecumenica" TargetMode="External"/><Relationship Id="rId13" Type="http://schemas.openxmlformats.org/officeDocument/2006/relationships/hyperlink" Target="http://www.luteranos.com.b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nodosudeste@luteranos.com.br?subject=Cancelamento%20de%20Boletim&amp;body=Favor%20cancelar%20o%20envio%20do%20Boletim%20Semana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teranos.com.br/conteudo_organizacao_lista/1/6/26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uteranos.com.br/conteudo_organizacao/sudeste/boletim-semanal-ano-2016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www.luteranos.com.br/noticias/cultos-de-ordenacao-ao-ministerio-eclesiastico-2016" TargetMode="External"/><Relationship Id="rId14" Type="http://schemas.openxmlformats.org/officeDocument/2006/relationships/hyperlink" Target="http://luteranos.com.br/conteudo_organizacao/sudeste/boletim-semanal-ano-201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2016-01-22T17:23:00Z</dcterms:created>
  <dcterms:modified xsi:type="dcterms:W3CDTF">2016-01-22T17:23:00Z</dcterms:modified>
</cp:coreProperties>
</file>