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7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078"/>
        <w:gridCol w:w="91"/>
        <w:gridCol w:w="91"/>
        <w:gridCol w:w="91"/>
        <w:gridCol w:w="91"/>
        <w:gridCol w:w="90"/>
        <w:gridCol w:w="91"/>
        <w:gridCol w:w="90"/>
        <w:gridCol w:w="90"/>
        <w:gridCol w:w="90"/>
        <w:gridCol w:w="90"/>
        <w:gridCol w:w="90"/>
        <w:gridCol w:w="49"/>
        <w:gridCol w:w="75"/>
      </w:tblGrid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227FC">
            <w:r>
              <w:rPr>
                <w:sz w:val="4"/>
                <w:szCs w:val="4"/>
              </w:rPr>
              <w:t> 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shd w:val="clear" w:color="auto" w:fill="FFFFFF"/>
              <w:jc w:val="center"/>
              <w:divId w:val="12762569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542 -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  <w:highlight w:val="yellow"/>
              </w:rPr>
              <w:t>  19 a 25/08/2016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C">
            <w:pPr>
              <w:rPr>
                <w:color w:val="1F497D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224915" cy="914400"/>
                  <wp:effectExtent l="1905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jc w:val="center"/>
              <w:rPr>
                <w:color w:val="558ED5"/>
                <w:sz w:val="32"/>
                <w:szCs w:val="32"/>
              </w:rPr>
            </w:pPr>
            <w:r>
              <w:rPr>
                <w:color w:val="558ED5"/>
                <w:sz w:val="32"/>
                <w:szCs w:val="32"/>
              </w:rPr>
              <w:t xml:space="preserve">21 a 28 de agosto: </w:t>
            </w:r>
            <w:r>
              <w:rPr>
                <w:color w:val="558ED5"/>
                <w:sz w:val="32"/>
                <w:szCs w:val="32"/>
              </w:rPr>
              <w:br/>
              <w:t>Semana Nacional da Pessoa com Deficiência</w:t>
            </w: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pStyle w:val="Ttulo1"/>
              <w:shd w:val="clear" w:color="auto" w:fill="92D050"/>
              <w:spacing w:before="0" w:beforeAutospacing="0" w:after="0" w:afterAutospacing="0"/>
              <w:ind w:left="90" w:right="90"/>
              <w:jc w:val="center"/>
              <w:divId w:val="612441175"/>
              <w:rPr>
                <w:rFonts w:ascii="Book Antiqua" w:eastAsia="Times New Roman" w:hAnsi="Book Antiqua"/>
                <w:b w:val="0"/>
                <w:bCs w:val="0"/>
                <w:color w:val="1F497D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9227FC">
            <w:pPr>
              <w:jc w:val="both"/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56105" cy="1042670"/>
                  <wp:effectExtent l="1905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sábado, </w:t>
            </w:r>
            <w:r>
              <w:rPr>
                <w:rFonts w:ascii="Arial" w:hAnsi="Arial" w:cs="Arial"/>
                <w:u w:val="single"/>
              </w:rPr>
              <w:t>13 de agosto</w:t>
            </w:r>
            <w:r>
              <w:rPr>
                <w:rFonts w:ascii="Arial" w:hAnsi="Arial" w:cs="Arial"/>
              </w:rPr>
              <w:t xml:space="preserve">, o Sínodo Sudeste recebeu a visita de representantes da Obra Missionária da Igreja Evangélica Luterana da Baixa Saxônia (Alemanha).  O Diretor Geral, Sr. Michael </w:t>
            </w:r>
            <w:proofErr w:type="spellStart"/>
            <w:r>
              <w:rPr>
                <w:rFonts w:ascii="Arial" w:hAnsi="Arial" w:cs="Arial"/>
              </w:rPr>
              <w:t>Thiel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o Secretário para Assuntos da América Latina, Pastor Kurt Herrera (FOTO), conversaram longamente com o Pastor Sinodal Geraldo Graf sobre os desafios missionários e </w:t>
            </w:r>
            <w:proofErr w:type="spellStart"/>
            <w:r>
              <w:rPr>
                <w:rFonts w:ascii="Arial" w:hAnsi="Arial" w:cs="Arial"/>
              </w:rPr>
              <w:t>diaconais</w:t>
            </w:r>
            <w:proofErr w:type="spellEnd"/>
            <w:r>
              <w:rPr>
                <w:rFonts w:ascii="Arial" w:hAnsi="Arial" w:cs="Arial"/>
              </w:rPr>
              <w:t xml:space="preserve"> no Sínodo Sudeste, sobretudo, nas grandes cidades. Falou-se sobre as distâncias</w:t>
            </w:r>
            <w:r>
              <w:rPr>
                <w:rFonts w:ascii="Arial" w:hAnsi="Arial" w:cs="Arial"/>
              </w:rPr>
              <w:t xml:space="preserve"> e sobre a realidade em que vivem os membros da IECLB nesta extensa região geográfica. No encontro, foram abordadas as oportunidades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4389120" cy="2212340"/>
                  <wp:effectExtent l="1905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221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missionárias que necessitam de nosso testemunho cristão e luterano. Também participaram da reunião o Pastor </w:t>
            </w:r>
            <w:proofErr w:type="spellStart"/>
            <w:r>
              <w:rPr>
                <w:rFonts w:ascii="Arial" w:hAnsi="Arial" w:cs="Arial"/>
              </w:rPr>
              <w:t>Wilhelm</w:t>
            </w:r>
            <w:proofErr w:type="spellEnd"/>
            <w:r>
              <w:rPr>
                <w:rFonts w:ascii="Arial" w:hAnsi="Arial" w:cs="Arial"/>
              </w:rPr>
              <w:t xml:space="preserve"> Nordma</w:t>
            </w:r>
            <w:r>
              <w:rPr>
                <w:rFonts w:ascii="Arial" w:hAnsi="Arial" w:cs="Arial"/>
              </w:rPr>
              <w:t>nn (Vila Campo Grande-Diadema) e o Pastor Dr. Rolf Schünemann (</w:t>
            </w:r>
            <w:proofErr w:type="gramStart"/>
            <w:r>
              <w:rPr>
                <w:rFonts w:ascii="Arial" w:hAnsi="Arial" w:cs="Arial"/>
              </w:rPr>
              <w:t>Portal Luteranos</w:t>
            </w:r>
            <w:proofErr w:type="gramEnd"/>
            <w:r>
              <w:rPr>
                <w:rFonts w:ascii="Arial" w:hAnsi="Arial" w:cs="Arial"/>
              </w:rPr>
              <w:t>).</w:t>
            </w: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domingo, </w:t>
            </w:r>
            <w:r>
              <w:rPr>
                <w:rFonts w:ascii="Arial" w:hAnsi="Arial" w:cs="Arial"/>
                <w:u w:val="single"/>
              </w:rPr>
              <w:t>14 de agosto</w:t>
            </w:r>
            <w:r>
              <w:rPr>
                <w:rFonts w:ascii="Arial" w:hAnsi="Arial" w:cs="Arial"/>
              </w:rPr>
              <w:t>, Dia dos Pais, o Pastor Sinodal visitou a Paróquia de Santos, onde participou do Culto e do Almoço Comunitário.</w:t>
            </w: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  <w:highlight w:val="green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green"/>
              </w:rPr>
              <w:t>   VEM AÍ... 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green"/>
              </w:rPr>
              <w:t xml:space="preserve">  </w:t>
            </w: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  <w:highlight w:val="green"/>
              </w:rPr>
              <w:t>.</w:t>
            </w:r>
            <w:proofErr w:type="gramEnd"/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Sábado, </w:t>
            </w:r>
            <w:r>
              <w:rPr>
                <w:rFonts w:ascii="Arial" w:hAnsi="Arial" w:cs="Arial"/>
                <w:b/>
                <w:bCs/>
              </w:rPr>
              <w:t>20 de agosto</w:t>
            </w:r>
            <w:r>
              <w:rPr>
                <w:rFonts w:ascii="Arial" w:hAnsi="Arial" w:cs="Arial"/>
              </w:rPr>
              <w:t xml:space="preserve"> - Reunião da Diretoria do Conselho Sinodal, na sede do Sínodo, em São Paulo/SP.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Domingo, </w:t>
            </w:r>
            <w:r>
              <w:rPr>
                <w:rFonts w:ascii="Arial" w:hAnsi="Arial" w:cs="Arial"/>
                <w:b/>
                <w:bCs/>
              </w:rPr>
              <w:t>21 de agosto</w:t>
            </w:r>
            <w:r>
              <w:rPr>
                <w:rFonts w:ascii="Arial" w:hAnsi="Arial" w:cs="Arial"/>
              </w:rPr>
              <w:t xml:space="preserve"> - Visita do Pastor Sinodal à Comunidade de Resende/RJ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Sábado, </w:t>
            </w:r>
            <w:r>
              <w:rPr>
                <w:rFonts w:ascii="Arial" w:hAnsi="Arial" w:cs="Arial"/>
                <w:b/>
                <w:bCs/>
              </w:rPr>
              <w:t>27 de agosto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Encontro da OASE - Núcleo São Paulo e Núcleo Campinas - em Limeira/SP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Domingo, </w:t>
            </w:r>
            <w:r>
              <w:rPr>
                <w:rFonts w:ascii="Arial" w:hAnsi="Arial" w:cs="Arial"/>
                <w:b/>
                <w:bCs/>
              </w:rPr>
              <w:t>28 de agosto</w:t>
            </w:r>
            <w:r>
              <w:rPr>
                <w:rFonts w:ascii="Arial" w:hAnsi="Arial" w:cs="Arial"/>
              </w:rPr>
              <w:t xml:space="preserve"> - Instalação do Pastor Tiago Jaske - Paróquia de Guarulhos/SP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02 a 03 de setembro</w:t>
            </w:r>
            <w:r>
              <w:rPr>
                <w:rFonts w:ascii="Arial" w:hAnsi="Arial" w:cs="Arial"/>
              </w:rPr>
              <w:t xml:space="preserve"> - Retiro do MOFIC - Centro </w:t>
            </w:r>
            <w:proofErr w:type="spellStart"/>
            <w:r>
              <w:rPr>
                <w:rFonts w:ascii="Arial" w:hAnsi="Arial" w:cs="Arial"/>
              </w:rPr>
              <w:t>Marianópolis</w:t>
            </w:r>
            <w:proofErr w:type="spellEnd"/>
            <w:r>
              <w:rPr>
                <w:rFonts w:ascii="Arial" w:hAnsi="Arial" w:cs="Arial"/>
              </w:rPr>
              <w:t>, Vargem Grande Paulista - com palestras so</w:t>
            </w:r>
            <w:r>
              <w:rPr>
                <w:rFonts w:ascii="Arial" w:hAnsi="Arial" w:cs="Arial"/>
              </w:rPr>
              <w:t xml:space="preserve">bre os livros "Do Conflito à Comunhão" (Pastor Dr. </w:t>
            </w:r>
            <w:proofErr w:type="spellStart"/>
            <w:r>
              <w:rPr>
                <w:rFonts w:ascii="Arial" w:hAnsi="Arial" w:cs="Arial"/>
              </w:rPr>
              <w:t>Lauri</w:t>
            </w:r>
            <w:proofErr w:type="spellEnd"/>
            <w:r>
              <w:rPr>
                <w:rFonts w:ascii="Arial" w:hAnsi="Arial" w:cs="Arial"/>
              </w:rPr>
              <w:t xml:space="preserve"> Wirth) e</w:t>
            </w:r>
            <w:proofErr w:type="gramStart"/>
            <w:r>
              <w:rPr>
                <w:rFonts w:ascii="Arial" w:hAnsi="Arial" w:cs="Arial"/>
              </w:rPr>
              <w:t xml:space="preserve">  </w:t>
            </w:r>
            <w:proofErr w:type="gramEnd"/>
            <w:r>
              <w:rPr>
                <w:rFonts w:ascii="Arial" w:hAnsi="Arial" w:cs="Arial"/>
              </w:rPr>
              <w:t>"Magnificat" de Lutero (Pastor Sinodal Geraldo Graf).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06 a 09 de setembro</w:t>
            </w:r>
            <w:r>
              <w:rPr>
                <w:rFonts w:ascii="Arial" w:hAnsi="Arial" w:cs="Arial"/>
              </w:rPr>
              <w:t xml:space="preserve"> - Conferência Ministerial Plena - Lar</w:t>
            </w:r>
            <w:proofErr w:type="gramEnd"/>
            <w:r>
              <w:rPr>
                <w:rFonts w:ascii="Arial" w:hAnsi="Arial" w:cs="Arial"/>
              </w:rPr>
              <w:t xml:space="preserve"> Luterano Belém, Campinas/SP - com workshop sobre "Comunicação" e "Simpósio In</w:t>
            </w:r>
            <w:r>
              <w:rPr>
                <w:rFonts w:ascii="Arial" w:hAnsi="Arial" w:cs="Arial"/>
              </w:rPr>
              <w:t>ternacional de Lutero - 500 anos da Reforma".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Domingo, </w:t>
            </w:r>
            <w:r>
              <w:rPr>
                <w:rFonts w:ascii="Arial" w:hAnsi="Arial" w:cs="Arial"/>
                <w:b/>
                <w:bCs/>
              </w:rPr>
              <w:t>11 de setembro</w:t>
            </w:r>
            <w:r>
              <w:rPr>
                <w:rFonts w:ascii="Arial" w:hAnsi="Arial" w:cs="Arial"/>
              </w:rPr>
              <w:t xml:space="preserve"> - Instalação do Pastor Daniel Meyer dos Santos - Paróquia Santo Amaro/SP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13 a 17 de setembro</w:t>
            </w:r>
            <w:r>
              <w:rPr>
                <w:rFonts w:ascii="Arial" w:hAnsi="Arial" w:cs="Arial"/>
              </w:rPr>
              <w:t xml:space="preserve"> - Reunião</w:t>
            </w:r>
            <w:proofErr w:type="gramEnd"/>
            <w:r>
              <w:rPr>
                <w:rFonts w:ascii="Arial" w:hAnsi="Arial" w:cs="Arial"/>
              </w:rPr>
              <w:t xml:space="preserve"> dos Pastores </w:t>
            </w:r>
            <w:proofErr w:type="spellStart"/>
            <w:r>
              <w:rPr>
                <w:rFonts w:ascii="Arial" w:hAnsi="Arial" w:cs="Arial"/>
              </w:rPr>
              <w:t>Sinodais</w:t>
            </w:r>
            <w:proofErr w:type="spellEnd"/>
            <w:r>
              <w:rPr>
                <w:rFonts w:ascii="Arial" w:hAnsi="Arial" w:cs="Arial"/>
              </w:rPr>
              <w:t xml:space="preserve"> - São Leopoldo/RS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16 a 17 de setembro</w:t>
            </w:r>
            <w:r>
              <w:rPr>
                <w:rFonts w:ascii="Arial" w:hAnsi="Arial" w:cs="Arial"/>
              </w:rPr>
              <w:t xml:space="preserve"> - Reunião</w:t>
            </w:r>
            <w:proofErr w:type="gramEnd"/>
            <w:r>
              <w:rPr>
                <w:rFonts w:ascii="Arial" w:hAnsi="Arial" w:cs="Arial"/>
              </w:rPr>
              <w:t xml:space="preserve"> dos President</w:t>
            </w:r>
            <w:r>
              <w:rPr>
                <w:rFonts w:ascii="Arial" w:hAnsi="Arial" w:cs="Arial"/>
              </w:rPr>
              <w:t xml:space="preserve">es e Tesoureiros </w:t>
            </w:r>
            <w:proofErr w:type="spellStart"/>
            <w:r>
              <w:rPr>
                <w:rFonts w:ascii="Arial" w:hAnsi="Arial" w:cs="Arial"/>
              </w:rPr>
              <w:t>Sinodais</w:t>
            </w:r>
            <w:proofErr w:type="spellEnd"/>
            <w:r>
              <w:rPr>
                <w:rFonts w:ascii="Arial" w:hAnsi="Arial" w:cs="Arial"/>
              </w:rPr>
              <w:t xml:space="preserve"> - São Leopoldo/RS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setembro</w:t>
            </w:r>
            <w:proofErr w:type="gramEnd"/>
            <w:r>
              <w:rPr>
                <w:rFonts w:ascii="Arial" w:hAnsi="Arial" w:cs="Arial"/>
              </w:rPr>
              <w:t xml:space="preserve"> - Instalação do Pastor Alberi Neumann - Paróquia </w:t>
            </w:r>
            <w:proofErr w:type="spellStart"/>
            <w:r>
              <w:rPr>
                <w:rFonts w:ascii="Arial" w:hAnsi="Arial" w:cs="Arial"/>
              </w:rPr>
              <w:t>dio</w:t>
            </w:r>
            <w:proofErr w:type="spellEnd"/>
            <w:r>
              <w:rPr>
                <w:rFonts w:ascii="Arial" w:hAnsi="Arial" w:cs="Arial"/>
              </w:rPr>
              <w:t xml:space="preserve"> ABCD,  Santo André/SP (data a definir)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setembro</w:t>
            </w:r>
            <w:proofErr w:type="gramEnd"/>
            <w:r>
              <w:rPr>
                <w:rFonts w:ascii="Arial" w:hAnsi="Arial" w:cs="Arial"/>
              </w:rPr>
              <w:t xml:space="preserve"> - Instalação da Pastora </w:t>
            </w:r>
            <w:proofErr w:type="spellStart"/>
            <w:r>
              <w:rPr>
                <w:rFonts w:ascii="Arial" w:hAnsi="Arial" w:cs="Arial"/>
              </w:rPr>
              <w:t>Argeli</w:t>
            </w:r>
            <w:proofErr w:type="spellEnd"/>
            <w:r>
              <w:rPr>
                <w:rFonts w:ascii="Arial" w:hAnsi="Arial" w:cs="Arial"/>
              </w:rPr>
              <w:t xml:space="preserve"> K. </w:t>
            </w:r>
            <w:proofErr w:type="spellStart"/>
            <w:r>
              <w:rPr>
                <w:rFonts w:ascii="Arial" w:hAnsi="Arial" w:cs="Arial"/>
              </w:rPr>
              <w:t>Karlsburg</w:t>
            </w:r>
            <w:proofErr w:type="spellEnd"/>
            <w:r>
              <w:rPr>
                <w:rFonts w:ascii="Arial" w:hAnsi="Arial" w:cs="Arial"/>
              </w:rPr>
              <w:t xml:space="preserve"> - Paróquia de Limeira/SP (data a definir)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 a 28 de setem</w:t>
            </w:r>
            <w:r>
              <w:rPr>
                <w:rFonts w:ascii="Arial" w:hAnsi="Arial" w:cs="Arial"/>
                <w:b/>
                <w:bCs/>
              </w:rPr>
              <w:t>bro</w:t>
            </w:r>
            <w:r>
              <w:rPr>
                <w:rFonts w:ascii="Arial" w:hAnsi="Arial" w:cs="Arial"/>
              </w:rPr>
              <w:t xml:space="preserve"> - Curso Trilha8 - </w:t>
            </w:r>
            <w:proofErr w:type="gramStart"/>
            <w:r>
              <w:rPr>
                <w:rFonts w:ascii="Arial" w:hAnsi="Arial" w:cs="Arial"/>
              </w:rPr>
              <w:t>Pio</w:t>
            </w:r>
            <w:proofErr w:type="gramEnd"/>
            <w:r>
              <w:rPr>
                <w:rFonts w:ascii="Arial" w:hAnsi="Arial" w:cs="Arial"/>
              </w:rPr>
              <w:t xml:space="preserve"> XI - Alto da Lapa, São Paulo/SP</w:t>
            </w:r>
          </w:p>
          <w:p w:rsidR="00000000" w:rsidRDefault="009227F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 de setembro</w:t>
            </w:r>
            <w:r>
              <w:rPr>
                <w:rFonts w:ascii="Arial" w:hAnsi="Arial" w:cs="Arial"/>
              </w:rPr>
              <w:t xml:space="preserve"> - Avaliação/Visitação - Paróquia de Rio Claro/SP</w:t>
            </w:r>
          </w:p>
          <w:p w:rsidR="00000000" w:rsidRDefault="009227FC">
            <w:pPr>
              <w:jc w:val="both"/>
              <w:rPr>
                <w:rFonts w:ascii="Arial" w:hAnsi="Arial" w:cs="Arial"/>
              </w:rPr>
            </w:pPr>
          </w:p>
          <w:p w:rsidR="00000000" w:rsidRDefault="009227FC">
            <w:pPr>
              <w:jc w:val="center"/>
              <w:rPr>
                <w:rFonts w:ascii="Berlin Sans FB Demi" w:hAnsi="Berlin Sans FB Demi"/>
                <w:color w:val="943634"/>
                <w:sz w:val="36"/>
                <w:szCs w:val="36"/>
              </w:rPr>
            </w:pPr>
            <w:hyperlink r:id="rId9" w:history="1">
              <w:r>
                <w:rPr>
                  <w:rStyle w:val="Hyperlink"/>
                  <w:rFonts w:ascii="Berlin Sans FB Demi" w:hAnsi="Berlin Sans FB Demi"/>
                  <w:sz w:val="36"/>
                  <w:szCs w:val="36"/>
                </w:rPr>
                <w:t>Campanha Vai-Vem 2016</w:t>
              </w:r>
            </w:hyperlink>
          </w:p>
          <w:p w:rsidR="00000000" w:rsidRDefault="009227FC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“A missão de Deus não está à venda.”  Desde o Domingo </w:t>
            </w:r>
            <w:r>
              <w:rPr>
                <w:rFonts w:ascii="Arial" w:hAnsi="Arial" w:cs="Arial"/>
                <w:color w:val="215868"/>
              </w:rPr>
              <w:t xml:space="preserve">de Pentecostes estamos numa grande missão: </w:t>
            </w:r>
            <w:r>
              <w:rPr>
                <w:rFonts w:ascii="Arial" w:hAnsi="Arial" w:cs="Arial"/>
                <w:color w:val="215868"/>
              </w:rPr>
              <w:br/>
            </w:r>
            <w:r>
              <w:rPr>
                <w:rFonts w:ascii="Arial" w:hAnsi="Arial" w:cs="Arial"/>
                <w:b/>
                <w:bCs/>
                <w:color w:val="943634"/>
              </w:rPr>
              <w:t xml:space="preserve">a </w:t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1425575" cy="1441450"/>
                  <wp:effectExtent l="19050" t="0" r="3175" b="0"/>
                  <wp:wrapSquare wrapText="bothSides"/>
                  <wp:docPr id="4" name="Imagem 2" descr="VAI VEM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AI VEM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Campanha Vai e Vem</w:t>
              </w:r>
            </w:hyperlink>
            <w:r>
              <w:rPr>
                <w:rFonts w:ascii="Arial" w:hAnsi="Arial" w:cs="Arial"/>
                <w:color w:val="215868"/>
              </w:rPr>
              <w:t xml:space="preserve">. Uma maneira que a </w:t>
            </w:r>
            <w:r>
              <w:rPr>
                <w:rFonts w:ascii="Arial" w:hAnsi="Arial" w:cs="Arial"/>
                <w:color w:val="215868"/>
              </w:rPr>
              <w:t xml:space="preserve">nossa igreja nos proporciona para mostrarmos gratidão a Deus. Somos igreja de Cristo e nossa missão é convidar e incentivar </w:t>
            </w:r>
            <w:proofErr w:type="gramStart"/>
            <w:r>
              <w:rPr>
                <w:rFonts w:ascii="Arial" w:hAnsi="Arial" w:cs="Arial"/>
                <w:color w:val="215868"/>
              </w:rPr>
              <w:t>a nossos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membros, amigos e a todas as pessoas a participarem deste grande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819150" cy="1076325"/>
                  <wp:effectExtent l="19050" t="0" r="0" b="0"/>
                  <wp:wrapSquare wrapText="bothSides"/>
                  <wp:docPr id="3" name="Imagem 1" descr="Luis Clau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uis Cla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215868"/>
              </w:rPr>
              <w:t xml:space="preserve">movimento. Vamos juntos neste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“Vai e Vem”</w:t>
              </w:r>
            </w:hyperlink>
            <w:r>
              <w:rPr>
                <w:rFonts w:ascii="Arial" w:hAnsi="Arial" w:cs="Arial"/>
                <w:color w:val="215868"/>
              </w:rPr>
              <w:t xml:space="preserve"> e ajudar muitas comunidades e projetos missionários da nossa igreja. </w:t>
            </w:r>
            <w:proofErr w:type="gramStart"/>
            <w:r>
              <w:rPr>
                <w:rFonts w:ascii="Arial" w:hAnsi="Arial" w:cs="Arial"/>
                <w:color w:val="215868"/>
              </w:rPr>
              <w:t>Parte das doações serão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direcionadas para comunidades e projetos do nosso Sínodo.  </w:t>
            </w:r>
          </w:p>
          <w:p w:rsidR="00000000" w:rsidRDefault="009227FC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“Pela Graça de </w:t>
            </w:r>
            <w:bookmarkStart w:id="0" w:name="_GoBack"/>
            <w:bookmarkEnd w:id="0"/>
            <w:r>
              <w:rPr>
                <w:rFonts w:ascii="Arial" w:hAnsi="Arial" w:cs="Arial"/>
                <w:color w:val="215868"/>
              </w:rPr>
              <w:t>Deus, livres para cuidar da missão da nossa ig</w:t>
            </w:r>
            <w:r>
              <w:rPr>
                <w:rFonts w:ascii="Arial" w:hAnsi="Arial" w:cs="Arial"/>
                <w:color w:val="215868"/>
              </w:rPr>
              <w:t>reja nas comunidades e projetos”</w:t>
            </w:r>
          </w:p>
          <w:p w:rsidR="00000000" w:rsidRDefault="009227FC">
            <w:pPr>
              <w:jc w:val="both"/>
              <w:rPr>
                <w:rFonts w:ascii="Arial" w:hAnsi="Arial" w:cs="Arial"/>
                <w:color w:val="215868"/>
                <w:sz w:val="18"/>
                <w:szCs w:val="18"/>
              </w:rPr>
            </w:pPr>
          </w:p>
          <w:p w:rsidR="00000000" w:rsidRDefault="009227FC">
            <w:pPr>
              <w:jc w:val="both"/>
              <w:rPr>
                <w:rFonts w:ascii="Arial" w:hAnsi="Arial" w:cs="Arial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15868"/>
                <w:sz w:val="18"/>
                <w:szCs w:val="18"/>
              </w:rPr>
              <w:t xml:space="preserve">Luís Cláudio Blank - Coordenador da </w:t>
            </w:r>
            <w:hyperlink r:id="rId14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Campanha Vai e Vem </w:t>
              </w:r>
            </w:hyperlink>
            <w:r>
              <w:rPr>
                <w:rFonts w:ascii="Arial" w:hAnsi="Arial" w:cs="Arial"/>
                <w:i/>
                <w:iCs/>
                <w:color w:val="215868"/>
                <w:sz w:val="18"/>
                <w:szCs w:val="18"/>
              </w:rPr>
              <w:t xml:space="preserve"> no Sínodo Sudeste</w:t>
            </w:r>
          </w:p>
          <w:p w:rsidR="00000000" w:rsidRDefault="009227FC">
            <w:pPr>
              <w:jc w:val="both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9227FC">
            <w:pPr>
              <w:jc w:val="both"/>
              <w:rPr>
                <w:b/>
                <w:bCs/>
                <w:color w:val="943634"/>
                <w:sz w:val="20"/>
                <w:szCs w:val="20"/>
              </w:rPr>
            </w:pPr>
            <w:r>
              <w:rPr>
                <w:b/>
                <w:bCs/>
                <w:color w:val="943634"/>
                <w:sz w:val="20"/>
                <w:szCs w:val="20"/>
              </w:rPr>
              <w:t xml:space="preserve">A Campanha Vai e </w:t>
            </w:r>
            <w:proofErr w:type="gramStart"/>
            <w:r>
              <w:rPr>
                <w:b/>
                <w:bCs/>
                <w:color w:val="943634"/>
                <w:sz w:val="20"/>
                <w:szCs w:val="20"/>
              </w:rPr>
              <w:t>Vem</w:t>
            </w:r>
            <w:proofErr w:type="gramEnd"/>
            <w:r>
              <w:rPr>
                <w:b/>
                <w:bCs/>
                <w:color w:val="943634"/>
                <w:sz w:val="20"/>
                <w:szCs w:val="20"/>
              </w:rPr>
              <w:t xml:space="preserve"> 2016 se encerra no último domingo de </w:t>
            </w:r>
            <w:r>
              <w:rPr>
                <w:b/>
                <w:bCs/>
                <w:color w:val="943634"/>
                <w:sz w:val="20"/>
                <w:szCs w:val="20"/>
              </w:rPr>
              <w:t xml:space="preserve">setembro. Até lá, teremos a oportunidade de ofertar para que os trabalhos missionários em nossa Igreja e em nosso Sínodo possam ser conduzidos com sustentabilidade. Se cada membro do Sínodo Sudeste (somos aproximadamente 20 mil) separar por semana R$ 1,00 </w:t>
            </w:r>
            <w:r>
              <w:rPr>
                <w:b/>
                <w:bCs/>
                <w:color w:val="943634"/>
                <w:sz w:val="20"/>
                <w:szCs w:val="20"/>
              </w:rPr>
              <w:t>para a Campanha Vai e Vem, teremos suficientes para garantir o trabalho missionário em 2017.</w:t>
            </w:r>
          </w:p>
          <w:p w:rsidR="00000000" w:rsidRDefault="009227FC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9227F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251542757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9227FC">
            <w:pPr>
              <w:shd w:val="clear" w:color="auto" w:fill="DAEEF3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9227FC">
            <w:pPr>
              <w:shd w:val="clear" w:color="auto" w:fill="DAEEF3"/>
              <w:jc w:val="center"/>
              <w:divId w:val="108933517"/>
              <w:rPr>
                <w:rStyle w:val="Forte"/>
                <w:rFonts w:ascii="Arial" w:hAnsi="Arial" w:cs="Arial"/>
                <w:i/>
                <w:iCs/>
                <w:color w:val="215868"/>
                <w:sz w:val="18"/>
                <w:szCs w:val="18"/>
              </w:rPr>
            </w:pPr>
          </w:p>
          <w:p w:rsidR="00000000" w:rsidRDefault="009227FC">
            <w:pPr>
              <w:shd w:val="clear" w:color="auto" w:fill="DAEEF3"/>
              <w:jc w:val="center"/>
              <w:divId w:val="108933517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>21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 </w:t>
            </w:r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>AGOSTO – 14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º DOMINGO APÓS PENTECOSTES</w:t>
            </w:r>
          </w:p>
          <w:p w:rsidR="00000000" w:rsidRDefault="009227FC">
            <w:pPr>
              <w:shd w:val="clear" w:color="auto" w:fill="DAEEF3"/>
              <w:jc w:val="center"/>
              <w:divId w:val="108933517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</w:t>
            </w:r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 xml:space="preserve">o Sínodo Sudeste para </w:t>
            </w:r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 xml:space="preserve">Apoio aos Projetos </w:t>
            </w:r>
            <w:proofErr w:type="spellStart"/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>Missionarios</w:t>
            </w:r>
            <w:proofErr w:type="spellEnd"/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 xml:space="preserve"> - 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b/>
                <w:bCs/>
                <w:i/>
                <w:iCs/>
                <w:color w:val="1F497D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  <w:t xml:space="preserve">Comunidade de Resende </w:t>
            </w:r>
            <w:r>
              <w:rPr>
                <w:rStyle w:val="Forte"/>
                <w:rFonts w:ascii="Century Gothic" w:hAnsi="Century Gothic"/>
                <w:b w:val="0"/>
                <w:bCs w:val="0"/>
                <w:i/>
                <w:iCs/>
                <w:color w:val="215868"/>
                <w:sz w:val="24"/>
                <w:szCs w:val="24"/>
              </w:rPr>
              <w:t xml:space="preserve">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9227FC">
            <w:pPr>
              <w:shd w:val="clear" w:color="auto" w:fill="DAEEF3"/>
              <w:jc w:val="center"/>
              <w:divId w:val="108933517"/>
              <w:rPr>
                <w:rStyle w:val="Forte"/>
                <w:rFonts w:ascii="Calibri" w:hAnsi="Calibri" w:cs="Calibri"/>
                <w:i/>
                <w:iCs/>
                <w:color w:val="1F497D"/>
              </w:rPr>
            </w:pPr>
          </w:p>
          <w:p w:rsidR="00000000" w:rsidRDefault="009227FC">
            <w:pPr>
              <w:shd w:val="clear" w:color="auto" w:fill="DAEEF3"/>
              <w:jc w:val="both"/>
              <w:divId w:val="108933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Comunidade de Resende/RJ é um campo missionário, que se estende ao longo da Via Dutra, no Médio Vale do Paraíba, abrangendo os </w:t>
            </w:r>
            <w:r>
              <w:rPr>
                <w:sz w:val="20"/>
                <w:szCs w:val="20"/>
              </w:rPr>
              <w:t>municípios de Itatiaia, Resende, Porto Real, Barra Mansa e Volta Redonda. Trata-se de um projeto, que começou com poucos membros, sobretudo, junto aos militares da AMAN (Academia Militar Agulhas Negras) e das várias indústrias que estão se instalando na re</w:t>
            </w:r>
            <w:r>
              <w:rPr>
                <w:sz w:val="20"/>
                <w:szCs w:val="20"/>
              </w:rPr>
              <w:t xml:space="preserve">gião. Objetivo </w:t>
            </w:r>
            <w:proofErr w:type="gramStart"/>
            <w:r>
              <w:rPr>
                <w:sz w:val="20"/>
                <w:szCs w:val="20"/>
              </w:rPr>
              <w:t>é crescer e se tornar auto-suficiente</w:t>
            </w:r>
            <w:proofErr w:type="gramEnd"/>
            <w:r>
              <w:rPr>
                <w:sz w:val="20"/>
                <w:szCs w:val="20"/>
              </w:rPr>
              <w:t>. Até lá, o Projeto necessita de apoio financeiro.  Para 2017, o mesmo não contará com apoio da IECLB. A sua oferta generosa ajudará transformar sonhos em realidade. Também contamos com sua oferta na Camp</w:t>
            </w:r>
            <w:r>
              <w:rPr>
                <w:sz w:val="20"/>
                <w:szCs w:val="20"/>
              </w:rPr>
              <w:t>anha Vai e Vem!</w:t>
            </w:r>
          </w:p>
          <w:p w:rsidR="00000000" w:rsidRDefault="009227FC">
            <w:pPr>
              <w:shd w:val="clear" w:color="auto" w:fill="DBE5F1"/>
              <w:jc w:val="both"/>
              <w:divId w:val="108933517"/>
              <w:rPr>
                <w:rFonts w:ascii="Arial" w:hAnsi="Arial" w:cs="Arial"/>
              </w:rPr>
            </w:pPr>
          </w:p>
          <w:p w:rsidR="00000000" w:rsidRDefault="009227FC">
            <w:r>
              <w:t> 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C">
            <w:pPr>
              <w:rPr>
                <w:sz w:val="2"/>
                <w:szCs w:val="2"/>
              </w:rPr>
            </w:pPr>
          </w:p>
          <w:p w:rsidR="00000000" w:rsidRDefault="009227F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38170568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9227FC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9227FC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1</w:t>
            </w:r>
            <w:r>
              <w:rPr>
                <w:rFonts w:ascii="Arial Rounded MT Bold" w:hAnsi="Arial Rounded MT Bold"/>
                <w:color w:val="1F497D"/>
                <w:sz w:val="28"/>
                <w:szCs w:val="28"/>
              </w:rPr>
              <w:t>4</w:t>
            </w: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º DOMINGO APÓS PENTECOSTES</w:t>
            </w:r>
          </w:p>
          <w:p w:rsidR="00000000" w:rsidRDefault="009227FC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9227FC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ecumênica: Hebreus 12.18-29; Isaías 58.9b-14; Salmo 103.1-8; Lucas 13.10-17</w:t>
            </w:r>
          </w:p>
          <w:p w:rsidR="00000000" w:rsidRDefault="009227FC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II: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João 4.7-12; Lucas 10.25-37; Salmo 119.137-144</w:t>
            </w:r>
          </w:p>
          <w:p w:rsidR="00000000" w:rsidRDefault="009227FC">
            <w:pPr>
              <w:shd w:val="clear" w:color="auto" w:fill="FDE9D9"/>
              <w:jc w:val="center"/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9227FC">
            <w:pPr>
              <w:shd w:val="clear" w:color="auto" w:fill="FDE9D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“Jesus acabou com o poder da morte e, por meio do evangelho, revelou a vida que dura para sempre” - </w:t>
            </w:r>
            <w:proofErr w:type="gramStart"/>
            <w:r>
              <w:rPr>
                <w:i/>
                <w:iCs/>
              </w:rPr>
              <w:t>2 Timóteo 1.10</w:t>
            </w:r>
            <w:proofErr w:type="gramEnd"/>
          </w:p>
          <w:p w:rsidR="00000000" w:rsidRDefault="009227FC">
            <w:pPr>
              <w:shd w:val="clear" w:color="auto" w:fill="FDE9D9"/>
              <w:rPr>
                <w:i/>
                <w:iCs/>
              </w:rPr>
            </w:pPr>
          </w:p>
          <w:p w:rsidR="00000000" w:rsidRDefault="009227FC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</w:rPr>
            </w:pPr>
            <w:r>
              <w:rPr>
                <w:i/>
                <w:iCs/>
              </w:rPr>
              <w:t> </w:t>
            </w:r>
          </w:p>
          <w:p w:rsidR="00000000" w:rsidRDefault="009227FC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9227FC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-686435</wp:posOffset>
                  </wp:positionV>
                  <wp:extent cx="2436495" cy="1143000"/>
                  <wp:effectExtent l="19050" t="0" r="1905" b="0"/>
                  <wp:wrapSquare wrapText="bothSides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9227FC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9227FC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9227FC" w:rsidP="004B3D3D">
            <w:pPr>
              <w:shd w:val="clear" w:color="auto" w:fill="FBD4B4"/>
              <w:jc w:val="center"/>
              <w:rPr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SACRAMENTOS - MEIOS DA GRAÇA DIVINA</w:t>
            </w:r>
          </w:p>
          <w:p w:rsidR="00000000" w:rsidRDefault="009227FC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VIVÊNCIA E PRÁTICA DO BATISMO</w:t>
            </w:r>
          </w:p>
          <w:p w:rsidR="00000000" w:rsidRDefault="009227FC">
            <w:pPr>
              <w:shd w:val="clear" w:color="auto" w:fill="FBD4B4"/>
              <w:jc w:val="center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</w:p>
          <w:p w:rsidR="00000000" w:rsidRDefault="009227FC">
            <w:pPr>
              <w:shd w:val="clear" w:color="auto" w:fill="FBD4B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"Porque vocês foram batizados para ficarem unidos com Cristo e assim se revestiram com as qualidades do próprio Cristo" - Gálatas 3.27</w:t>
            </w:r>
          </w:p>
          <w:p w:rsidR="00000000" w:rsidRDefault="009227FC">
            <w:pPr>
              <w:shd w:val="clear" w:color="auto" w:fill="FBD4B4"/>
              <w:jc w:val="both"/>
              <w:rPr>
                <w:b/>
                <w:bCs/>
                <w:i/>
                <w:iCs/>
              </w:rPr>
            </w:pPr>
          </w:p>
          <w:p w:rsidR="00000000" w:rsidRDefault="009227FC">
            <w:pPr>
              <w:shd w:val="clear" w:color="auto" w:fill="FBD4B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"É preciso saber o que significa o Batismo e por que Deus estabelece esse Sacramento, pel</w:t>
            </w:r>
            <w:r>
              <w:rPr>
                <w:b/>
                <w:bCs/>
                <w:i/>
                <w:iCs/>
              </w:rPr>
              <w:t>o qual somos acolhidos na cristandade... Mergulhar na água e sair, essas duas partes representam o poder, o efeito do Batismo, que é o de matar o Velho Adão, seguindo-se a ressurreição de uma nova pessoa humana; ambos os aspectos nos acompanharão pela vida</w:t>
            </w:r>
            <w:r>
              <w:rPr>
                <w:b/>
                <w:bCs/>
                <w:i/>
                <w:iCs/>
              </w:rPr>
              <w:t xml:space="preserve"> inteira, de modo que a vida cristã é um Batismo diário, iniciado uma vez e em constante andamento" (Martim Lutero - Catecismo Maior).</w:t>
            </w:r>
          </w:p>
          <w:p w:rsidR="00000000" w:rsidRDefault="009227FC">
            <w:pPr>
              <w:shd w:val="clear" w:color="auto" w:fill="FBD4B4"/>
              <w:jc w:val="both"/>
              <w:rPr>
                <w:rFonts w:ascii="Cambria" w:hAnsi="Cambria"/>
              </w:rPr>
            </w:pPr>
          </w:p>
          <w:p w:rsidR="00000000" w:rsidRDefault="009227FC">
            <w:pPr>
              <w:shd w:val="clear" w:color="auto" w:fill="FBD4B4"/>
              <w:jc w:val="both"/>
              <w:rPr>
                <w:rFonts w:ascii="Calibri" w:hAnsi="Calibri" w:cs="Calibri"/>
              </w:rPr>
            </w:pPr>
            <w:r>
              <w:t>O que significa "matar o Velho Adão" dentro de nós e o que significa viver uma vida nova (Romanos 6.4)? Muitas pessoas p</w:t>
            </w:r>
            <w:r>
              <w:t xml:space="preserve">ensam (e agem) que basta o ato do Batismo em si. </w:t>
            </w:r>
            <w:proofErr w:type="gramStart"/>
            <w:r>
              <w:t>Tratam</w:t>
            </w:r>
            <w:proofErr w:type="gramEnd"/>
            <w:r>
              <w:t xml:space="preserve"> o mesmo como mera convenção social. Raramente se referem ao mesmo e cada qual vive sua vida como bem entender. Outras pessoas pensam que ser batizado é receber uma "vacina" contra o mal e que nada mai</w:t>
            </w:r>
            <w:r>
              <w:t>s precisam fazer além de viver uma santidade individualista. No estudo das Sagradas Escrituras, Martim Lutero percebeu que Batismo é um processo contínuo, que nos acompanha durante a vida inteira. Em outras palavras, o Batismo precisa ser vivenciado diaria</w:t>
            </w:r>
            <w:r>
              <w:t xml:space="preserve">mente, precisa ser praticado! </w:t>
            </w:r>
          </w:p>
          <w:p w:rsidR="00000000" w:rsidRDefault="009227FC">
            <w:pPr>
              <w:shd w:val="clear" w:color="auto" w:fill="FBD4B4"/>
              <w:jc w:val="both"/>
            </w:pPr>
            <w:r>
              <w:t xml:space="preserve">Pelo Batismo, somos unidos com Jesus Cristo (carregamos o seu nome), somos acolhidos como filhos e filhas de Deus e inseridos na vida comunitária (somos </w:t>
            </w:r>
            <w:r>
              <w:t xml:space="preserve">corpo de Cristo - I Coríntios 12.27). Em suas cartas, o apóstolo Paulo lista "tabelas éticas", conselhos práticos, para as pessoas batizadas, de como deve ser o testemunho e a vivência dos cristãos no mundo: Leia Romanos 12; </w:t>
            </w:r>
            <w:proofErr w:type="gramStart"/>
            <w:r>
              <w:t>1</w:t>
            </w:r>
            <w:proofErr w:type="gramEnd"/>
            <w:r>
              <w:t xml:space="preserve"> Coríntios 12-13; Gálatas 5.16</w:t>
            </w:r>
            <w:r>
              <w:t xml:space="preserve">-26; Efésios 5.1-21; </w:t>
            </w:r>
            <w:proofErr w:type="spellStart"/>
            <w:r>
              <w:t>Colossenses</w:t>
            </w:r>
            <w:proofErr w:type="spellEnd"/>
            <w:r>
              <w:t xml:space="preserve"> 2,6ss.</w:t>
            </w:r>
          </w:p>
          <w:p w:rsidR="00000000" w:rsidRDefault="009227FC">
            <w:pPr>
              <w:shd w:val="clear" w:color="auto" w:fill="FBD4B4"/>
              <w:jc w:val="both"/>
            </w:pPr>
            <w:r>
              <w:t>Diariamente, a partir do Batismo, precisamos resistir contra o mal e seguir os passos de Jesus colocando seu exemplo em prática na nossa vida (</w:t>
            </w:r>
            <w:proofErr w:type="gramStart"/>
            <w:r>
              <w:t>1</w:t>
            </w:r>
            <w:proofErr w:type="gramEnd"/>
            <w:r>
              <w:t xml:space="preserve"> Pedro 2,21). Dessa forma, manteremos a consciência de que somos pessoas</w:t>
            </w:r>
            <w:r>
              <w:t xml:space="preserve"> batizadas, que somos filhos e filhas amado/as de Deus, que podemos e devemos alimentar nossa fé com a Palavra de Deus, que somos guiados pelo Espírito Santo, que vivemos em união com o Crucificado e Ressuscitado Senhor de nossa vida e, como </w:t>
            </w:r>
            <w:proofErr w:type="spellStart"/>
            <w:r>
              <w:t>consequência</w:t>
            </w:r>
            <w:proofErr w:type="spellEnd"/>
            <w:r>
              <w:t xml:space="preserve"> d</w:t>
            </w:r>
            <w:r>
              <w:t>isso tudo, que pela graça de Deus somos livres para cuidar (Lema do ano).</w:t>
            </w:r>
          </w:p>
          <w:p w:rsidR="00000000" w:rsidRDefault="009227FC">
            <w:pPr>
              <w:shd w:val="clear" w:color="auto" w:fill="FBD4B4"/>
              <w:jc w:val="both"/>
              <w:rPr>
                <w:sz w:val="16"/>
                <w:szCs w:val="16"/>
              </w:rPr>
            </w:pPr>
          </w:p>
          <w:p w:rsidR="00000000" w:rsidRDefault="009227FC">
            <w:pPr>
              <w:shd w:val="clear" w:color="auto" w:fill="FBD4B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"Por arrependimento diário, o Velho Adão deve ser afogado dentro de nós com todos os seus pecados e maus desejos, para que possa ressurgir diariamente uma nova pessoa que viva em ju</w:t>
            </w:r>
            <w:r>
              <w:rPr>
                <w:b/>
                <w:bCs/>
                <w:i/>
                <w:iCs/>
              </w:rPr>
              <w:t>stiça e pureza diante de Deus para sempre" (Martim Lutero - Catecismo Menor).</w:t>
            </w:r>
          </w:p>
          <w:p w:rsidR="00000000" w:rsidRDefault="009227FC">
            <w:pPr>
              <w:shd w:val="clear" w:color="auto" w:fill="FBD4B4"/>
              <w:jc w:val="right"/>
            </w:pPr>
            <w:r>
              <w:t>Pastor Sinodal Geraldo Graf</w:t>
            </w:r>
          </w:p>
          <w:p w:rsidR="00000000" w:rsidRDefault="009227FC">
            <w:pPr>
              <w:shd w:val="clear" w:color="auto" w:fill="FBD4B4"/>
              <w:jc w:val="both"/>
            </w:pPr>
          </w:p>
          <w:p w:rsidR="00000000" w:rsidRDefault="009227FC">
            <w:pPr>
              <w:rPr>
                <w:color w:val="1F497D"/>
              </w:rPr>
            </w:pPr>
            <w:r>
              <w:t> 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9227F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660839299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9227FC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9227FC">
            <w:r>
              <w:t> 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9227F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72494968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9227FC">
            <w:pPr>
              <w:jc w:val="center"/>
              <w:rPr>
                <w:rFonts w:ascii="Lucida Handwriting" w:hAnsi="Lucida Handwriting"/>
                <w:color w:val="7030A0"/>
              </w:rPr>
            </w:pPr>
          </w:p>
          <w:p w:rsidR="00000000" w:rsidRDefault="009227FC">
            <w:pPr>
              <w:jc w:val="center"/>
              <w:rPr>
                <w:rFonts w:ascii="Lucida Handwriting" w:hAnsi="Lucida Handwriting"/>
                <w:color w:val="7030A0"/>
              </w:rPr>
            </w:pPr>
            <w:r>
              <w:rPr>
                <w:rFonts w:ascii="Lucida Handwriting" w:hAnsi="Lucida Handwriting"/>
                <w:color w:val="7030A0"/>
              </w:rPr>
              <w:t>"</w:t>
            </w:r>
            <w:r>
              <w:rPr>
                <w:rFonts w:ascii="Lucida Handwriting" w:hAnsi="Lucida Handwriting"/>
                <w:color w:val="7030A0"/>
              </w:rPr>
              <w:t xml:space="preserve">Vejam como é grande o amor do Pai por nós! O seu amor é tão grande, que somos chamados de filhos e filhas de Deus. </w:t>
            </w:r>
            <w:proofErr w:type="gramStart"/>
            <w:r>
              <w:rPr>
                <w:rFonts w:ascii="Lucida Handwriting" w:hAnsi="Lucida Handwriting"/>
                <w:color w:val="7030A0"/>
              </w:rPr>
              <w:t>1</w:t>
            </w:r>
            <w:proofErr w:type="gramEnd"/>
            <w:r>
              <w:rPr>
                <w:rFonts w:ascii="Lucida Handwriting" w:hAnsi="Lucida Handwriting"/>
                <w:color w:val="7030A0"/>
              </w:rPr>
              <w:t xml:space="preserve"> João 3.1</w:t>
            </w:r>
          </w:p>
          <w:p w:rsidR="00000000" w:rsidRPr="004B3D3D" w:rsidRDefault="009227FC">
            <w:pPr>
              <w:ind w:left="4320"/>
              <w:jc w:val="both"/>
              <w:rPr>
                <w:lang w:val="en-US"/>
              </w:rPr>
            </w:pPr>
            <w:r w:rsidRPr="004B3D3D">
              <w:rPr>
                <w:lang w:val="en-US"/>
              </w:rPr>
              <w:t>13. Pastor Jan Meyer</w:t>
            </w:r>
          </w:p>
          <w:p w:rsidR="00000000" w:rsidRPr="004B3D3D" w:rsidRDefault="009227FC">
            <w:pPr>
              <w:ind w:left="4320"/>
              <w:jc w:val="both"/>
              <w:rPr>
                <w:lang w:val="en-US"/>
              </w:rPr>
            </w:pPr>
            <w:r w:rsidRPr="004B3D3D">
              <w:rPr>
                <w:lang w:val="en-US"/>
              </w:rPr>
              <w:t xml:space="preserve">23. Pastor Rolf </w:t>
            </w:r>
            <w:proofErr w:type="spellStart"/>
            <w:r w:rsidRPr="004B3D3D">
              <w:rPr>
                <w:lang w:val="en-US"/>
              </w:rPr>
              <w:t>Rieck</w:t>
            </w:r>
            <w:proofErr w:type="spellEnd"/>
          </w:p>
          <w:p w:rsidR="00000000" w:rsidRDefault="009227FC">
            <w:pPr>
              <w:ind w:left="4320"/>
              <w:jc w:val="both"/>
            </w:pPr>
            <w:r>
              <w:t xml:space="preserve">24. Catarina </w:t>
            </w:r>
            <w:proofErr w:type="spellStart"/>
            <w:r>
              <w:t>Gabrecht</w:t>
            </w:r>
            <w:proofErr w:type="spellEnd"/>
            <w:r>
              <w:t xml:space="preserve"> Neumann</w:t>
            </w: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/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C">
            <w:pPr>
              <w:shd w:val="clear" w:color="auto" w:fill="92D050"/>
              <w:jc w:val="center"/>
              <w:divId w:val="1330795754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9227FC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5080</wp:posOffset>
                  </wp:positionV>
                  <wp:extent cx="3026410" cy="631190"/>
                  <wp:effectExtent l="19050" t="0" r="2540" b="0"/>
                  <wp:wrapSquare wrapText="bothSides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C00000"/>
                <w:sz w:val="28"/>
                <w:szCs w:val="28"/>
              </w:rPr>
              <w:t>Acompanhe a contagem regressiva para os 500 anos da Reforma</w:t>
            </w:r>
            <w:r>
              <w:rPr>
                <w:rFonts w:ascii="Arial" w:eastAsia="Times New Roman" w:hAnsi="Arial" w:cs="Arial"/>
                <w:color w:val="215868"/>
                <w:sz w:val="28"/>
                <w:szCs w:val="28"/>
              </w:rPr>
              <w:t xml:space="preserve">  </w:t>
            </w:r>
          </w:p>
          <w:p w:rsidR="00000000" w:rsidRDefault="009227FC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 xml:space="preserve">Clique e veja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>a contagem no portal Luteranos</w:t>
              </w:r>
              <w:proofErr w:type="gramEnd"/>
            </w:hyperlink>
          </w:p>
          <w:p w:rsidR="00000000" w:rsidRDefault="009227FC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9227FC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4464050" cy="900430"/>
                  <wp:effectExtent l="19050" t="0" r="0" b="0"/>
                  <wp:wrapSquare wrapText="bothSides"/>
                  <wp:docPr id="2" name="Imagem 144" descr="500 ano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4" descr="500 ano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9227FC">
            <w:pPr>
              <w:pStyle w:val="Ttulo1"/>
              <w:spacing w:before="0" w:beforeAutospacing="0" w:after="0" w:afterAutospacing="0"/>
              <w:jc w:val="right"/>
              <w:rPr>
                <w:rFonts w:ascii="Arial Rounded MT Bold" w:eastAsia="Times New Roman" w:hAnsi="Arial Rounded MT Bold"/>
                <w:color w:val="548DD4"/>
                <w:sz w:val="28"/>
                <w:szCs w:val="28"/>
              </w:rPr>
            </w:pPr>
            <w:hyperlink r:id="rId20" w:history="1"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Ouça </w:t>
              </w:r>
              <w:proofErr w:type="gram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RádioWeb</w:t>
              </w:r>
              <w:proofErr w:type="gramEnd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Luteranos-uai</w:t>
              </w:r>
              <w:proofErr w:type="spellEnd"/>
            </w:hyperlink>
          </w:p>
          <w:p w:rsidR="00000000" w:rsidRDefault="009227FC">
            <w:r>
              <w:t> </w:t>
            </w: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-1604645</wp:posOffset>
                  </wp:positionV>
                  <wp:extent cx="1268095" cy="1790700"/>
                  <wp:effectExtent l="19050" t="0" r="8255" b="0"/>
                  <wp:wrapSquare wrapText="bothSides"/>
                  <wp:docPr id="5" name="Imagem 180" descr="Intercambio IECLB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0" descr="Intercambio IECLB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922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 participação em um intercâmbio é sempre uma oportunidade para crescer, expandir conhecimentos, fazer novas amizades, trocar experiências, ter contato ecumênico e intercultural, atuar voluntariamente, aprimorar outro idioma e </w:t>
            </w:r>
            <w:r>
              <w:rPr>
                <w:rFonts w:ascii="Calibri" w:hAnsi="Calibri" w:cs="Calibri"/>
              </w:rPr>
              <w:t>fortalecer a fé e o compromis</w:t>
            </w:r>
            <w:r>
              <w:rPr>
                <w:rFonts w:ascii="Calibri" w:hAnsi="Calibri" w:cs="Calibri"/>
              </w:rPr>
              <w:t>so de ser pessoa jovem luterana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00000" w:rsidRDefault="00922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Aproveite a oportunidade para compartilhar seus dons e sua fé em um contexto diferente na comunhão luterana, com Igrejas e organizações no exterior, parceiras da IECLB. Leia as informações </w:t>
            </w:r>
            <w:hyperlink r:id="rId23" w:history="1">
              <w:r>
                <w:rPr>
                  <w:rStyle w:val="Hyperlink"/>
                  <w:rFonts w:ascii="Calibri" w:hAnsi="Calibri" w:cs="Calibri"/>
                </w:rPr>
                <w:t>no link&gt;&gt;&gt;</w:t>
              </w:r>
            </w:hyperlink>
          </w:p>
          <w:p w:rsidR="00000000" w:rsidRDefault="009227FC">
            <w:pPr>
              <w:rPr>
                <w:color w:val="1F497D"/>
              </w:rPr>
            </w:pPr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  <w:p w:rsidR="00000000" w:rsidRDefault="009227FC">
            <w:pPr>
              <w:jc w:val="right"/>
              <w:rPr>
                <w:rFonts w:ascii="Arial" w:hAnsi="Arial" w:cs="Arial"/>
                <w:b/>
                <w:bCs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695325" cy="895350"/>
                  <wp:effectExtent l="19050" t="0" r="9525" b="0"/>
                  <wp:wrapSquare wrapText="bothSides"/>
                  <wp:docPr id="6" name="Imagem 4" descr="Diaconia-inclusao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iaconia-inclusao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26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Culto da Semana Nacional da Pessoa com Deficiência 2016  </w:t>
              </w:r>
            </w:hyperlink>
            <w:r>
              <w:rPr>
                <w:rFonts w:ascii="Arial" w:hAnsi="Arial" w:cs="Arial"/>
                <w:b/>
                <w:bCs/>
                <w:color w:val="215868"/>
                <w:sz w:val="28"/>
                <w:szCs w:val="28"/>
              </w:rPr>
              <w:t>-   28 de Agosto de 2016</w:t>
            </w:r>
          </w:p>
          <w:p w:rsidR="00000000" w:rsidRDefault="009227FC">
            <w:pPr>
              <w:jc w:val="right"/>
              <w:rPr>
                <w:rFonts w:ascii="Arial" w:hAnsi="Arial" w:cs="Arial"/>
                <w:i/>
                <w:iCs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15868"/>
                <w:sz w:val="28"/>
                <w:szCs w:val="28"/>
              </w:rPr>
              <w:t>Pela graça de Deus, livres para cuidar da família.</w:t>
            </w:r>
          </w:p>
          <w:p w:rsidR="00000000" w:rsidRDefault="009227FC">
            <w:pPr>
              <w:jc w:val="right"/>
              <w:rPr>
                <w:rFonts w:ascii="Arial" w:hAnsi="Arial" w:cs="Arial"/>
                <w:b/>
                <w:bCs/>
                <w:color w:val="215868"/>
                <w:sz w:val="28"/>
                <w:szCs w:val="28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Recursos Litúrgicos   </w:t>
              </w:r>
            </w:hyperlink>
            <w:r>
              <w:rPr>
                <w:rFonts w:ascii="Arial" w:hAnsi="Arial" w:cs="Arial"/>
                <w:b/>
                <w:bCs/>
                <w:color w:val="215868"/>
                <w:sz w:val="28"/>
                <w:szCs w:val="28"/>
              </w:rPr>
              <w:t xml:space="preserve"> </w:t>
            </w:r>
            <w:hyperlink r:id="rId2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acesse aqui&gt;&gt;&gt;</w:t>
              </w:r>
            </w:hyperlink>
          </w:p>
          <w:p w:rsidR="00000000" w:rsidRDefault="009227FC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9227FC">
            <w:pPr>
              <w:shd w:val="clear" w:color="auto" w:fill="92D050"/>
              <w:jc w:val="center"/>
              <w:divId w:val="899906778"/>
              <w:rPr>
                <w:b/>
                <w:bCs/>
                <w:i/>
                <w:iCs/>
                <w:color w:val="808080"/>
              </w:rPr>
            </w:pPr>
            <w:hyperlink r:id="rId29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</w:t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das Comunidades e Paróquias do Sinodo Sudeste publicadas no </w:t>
              </w:r>
              <w:r>
                <w:rPr>
                  <w:b/>
                  <w:bCs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 última Semana:</w:t>
            </w:r>
          </w:p>
          <w:p w:rsidR="00000000" w:rsidRDefault="009227F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9227F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...</w:t>
            </w:r>
          </w:p>
          <w:p w:rsidR="00000000" w:rsidRDefault="009227FC">
            <w:r>
              <w:t> 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9227FC">
            <w:pPr>
              <w:jc w:val="center"/>
              <w:rPr>
                <w:b/>
                <w:bCs/>
                <w:color w:val="215868"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30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31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2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Caso desejar alterar ou incluir novo endereço de e-mail para receber este Boletim, clique </w:t>
            </w:r>
            <w:hyperlink r:id="rId33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  <w:p w:rsidR="00000000" w:rsidRDefault="009227FC">
            <w:r>
              <w:t> </w:t>
            </w: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4B3D3D">
        <w:trPr>
          <w:tblCellSpacing w:w="15" w:type="dxa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227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27FC" w:rsidRPr="004B3D3D" w:rsidRDefault="009227FC" w:rsidP="004B3D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9227FC" w:rsidRPr="004B3D3D">
      <w:pgSz w:w="12240" w:h="15840"/>
      <w:pgMar w:top="1417" w:right="1701" w:bottom="1417" w:left="38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ExpandShiftReturn/>
  </w:compat>
  <w:rsids>
    <w:rsidRoot w:val="00BA7422"/>
    <w:rsid w:val="004B3D3D"/>
    <w:rsid w:val="009227FC"/>
    <w:rsid w:val="00B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0">
    <w:name w:val="EstiloDeEmail280"/>
    <w:aliases w:val="EstiloDeEmail2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1">
    <w:name w:val="EstiloDeEmail281"/>
    <w:aliases w:val="EstiloDeEmail2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2">
    <w:name w:val="EstiloDeEmail282"/>
    <w:aliases w:val="EstiloDeEmail2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3">
    <w:name w:val="EstiloDeEmail283"/>
    <w:aliases w:val="EstiloDeEmail2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4">
    <w:name w:val="EstiloDeEmail284"/>
    <w:aliases w:val="EstiloDeEmail2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5">
    <w:name w:val="EstiloDeEmail285"/>
    <w:aliases w:val="EstiloDeEmail2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6">
    <w:name w:val="EstiloDeEmail286"/>
    <w:aliases w:val="EstiloDeEmail2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7">
    <w:name w:val="EstiloDeEmail287"/>
    <w:aliases w:val="EstiloDeEmail2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8">
    <w:name w:val="EstiloDeEmail288"/>
    <w:aliases w:val="EstiloDeEmail2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9">
    <w:name w:val="EstiloDeEmail289"/>
    <w:aliases w:val="EstiloDeEmail2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0">
    <w:name w:val="EstiloDeEmail290"/>
    <w:aliases w:val="EstiloDeEmail2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1">
    <w:name w:val="EstiloDeEmail291"/>
    <w:aliases w:val="EstiloDeEmail2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2">
    <w:name w:val="EstiloDeEmail292"/>
    <w:aliases w:val="EstiloDeEmail2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3">
    <w:name w:val="EstiloDeEmail293"/>
    <w:aliases w:val="EstiloDeEmail2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4">
    <w:name w:val="EstiloDeEmail294"/>
    <w:aliases w:val="EstiloDeEmail2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5">
    <w:name w:val="EstiloDeEmail295"/>
    <w:aliases w:val="EstiloDeEmail2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6">
    <w:name w:val="EstiloDeEmail296"/>
    <w:aliases w:val="EstiloDeEmail2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7">
    <w:name w:val="EstiloDeEmail297"/>
    <w:aliases w:val="EstiloDeEmail2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8">
    <w:name w:val="EstiloDeEmail298"/>
    <w:aliases w:val="EstiloDeEmail2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9">
    <w:name w:val="EstiloDeEmail299"/>
    <w:aliases w:val="EstiloDeEmail2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0">
    <w:name w:val="EstiloDeEmail300"/>
    <w:aliases w:val="EstiloDeEmail3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1">
    <w:name w:val="EstiloDeEmail301"/>
    <w:aliases w:val="EstiloDeEmail301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2">
    <w:name w:val="EstiloDeEmail302"/>
    <w:aliases w:val="EstiloDeEmail30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3">
    <w:name w:val="EstiloDeEmail303"/>
    <w:aliases w:val="EstiloDeEmail30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4">
    <w:name w:val="EstiloDeEmail304"/>
    <w:aliases w:val="EstiloDeEmail30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5">
    <w:name w:val="EstiloDeEmail305"/>
    <w:aliases w:val="EstiloDeEmail30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6">
    <w:name w:val="EstiloDeEmail306"/>
    <w:aliases w:val="EstiloDeEmail30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7">
    <w:name w:val="EstiloDeEmail307"/>
    <w:aliases w:val="EstiloDeEmail30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8">
    <w:name w:val="EstiloDeEmail308"/>
    <w:aliases w:val="EstiloDeEmail30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9">
    <w:name w:val="EstiloDeEmail309"/>
    <w:aliases w:val="EstiloDeEmail30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0">
    <w:name w:val="EstiloDeEmail310"/>
    <w:aliases w:val="EstiloDeEmail310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aliases w:val="EstiloDeEmail311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2">
    <w:name w:val="EstiloDeEmail312"/>
    <w:aliases w:val="EstiloDeEmail312"/>
    <w:basedOn w:val="Fontepargpadro"/>
    <w:semiHidden/>
    <w:personal/>
    <w:rPr>
      <w:rFonts w:ascii="Calibri" w:hAnsi="Calibri" w:cs="Calibri" w:hint="default"/>
      <w:color w:val="1F497D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56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893351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1244117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9990677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25154275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3079575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204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27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166083929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7249496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uteranos.com.br/vai-vem/2016" TargetMode="External"/><Relationship Id="rId18" Type="http://schemas.openxmlformats.org/officeDocument/2006/relationships/hyperlink" Target="http://www.luteranos.com.br/conteudo_organizacao_lista/1/6/2650" TargetMode="External"/><Relationship Id="rId26" Type="http://schemas.openxmlformats.org/officeDocument/2006/relationships/hyperlink" Target="http://www.luteranos.com.br/textos/missao-diaconia-pessoa-com-deficiencia/semana-nacional-da-pessoa-com-deficiencia-2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textos/oportunidades-de-intercambios-para-jovens-da-ieclb-2-2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luteranos.com.br/" TargetMode="External"/><Relationship Id="rId25" Type="http://schemas.openxmlformats.org/officeDocument/2006/relationships/image" Target="media/image11.jpeg"/><Relationship Id="rId33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luteranos.com.br/textos/belo-horizonte-bh/radioweb-luteranos-uai" TargetMode="External"/><Relationship Id="rId29" Type="http://schemas.openxmlformats.org/officeDocument/2006/relationships/hyperlink" Target="http://www.luteranos.com.b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vai-vem/2016" TargetMode="External"/><Relationship Id="rId24" Type="http://schemas.openxmlformats.org/officeDocument/2006/relationships/hyperlink" Target="http://www.luteranos.com.br/textos/missao-diaconia-pessoa-com-deficiencia/semana-nacional-da-pessoa-com-deficiencia-2016" TargetMode="External"/><Relationship Id="rId32" Type="http://schemas.openxmlformats.org/officeDocument/2006/relationships/hyperlink" Target="mailto:sinodosudeste@luteranos.com.br?subject=Cancelamento%20de%20Boletim&amp;body=Favor%20cancelar%20o%20envio%20do%20Boletim%20Semana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luteranos.com.br/textos/oportunidades-de-intercambios-para-jovens-da-ieclb-2-26" TargetMode="External"/><Relationship Id="rId28" Type="http://schemas.openxmlformats.org/officeDocument/2006/relationships/hyperlink" Target="http://www.luteranos.com.br/conteudo_organizacao/missao-diaconia-pessoa-com-deficiencia/culto-da-semana-nacional-da-pessoa-com-deficiencia-2016-recursos-liturgicos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hyperlink" Target="http://luteranos.com.br/conteudo_organizacao/sudeste/boletim-semanal-ano-2016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vai-vem/2016" TargetMode="External"/><Relationship Id="rId14" Type="http://schemas.openxmlformats.org/officeDocument/2006/relationships/hyperlink" Target="http://www.luteranos.com.br/vai-vem/2016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luteranos.com.br/conteudo_organizacao/missao-diaconia-pessoa-com-deficiencia/culto-da-semana-nacional-da-pessoa-com-deficiencia-2016-recursos-liturgicos" TargetMode="External"/><Relationship Id="rId30" Type="http://schemas.openxmlformats.org/officeDocument/2006/relationships/hyperlink" Target="https://issuu.com/portaluteranos/stacks/be7206e0fb414a7c88a82df2635278dc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4</Pages>
  <Words>1683</Words>
  <Characters>9090</Characters>
  <Application>Microsoft Office Word</Application>
  <DocSecurity>0</DocSecurity>
  <Lines>75</Lines>
  <Paragraphs>21</Paragraphs>
  <ScaleCrop>false</ScaleCrop>
  <Company>Grizli777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Iniciar</cp:lastModifiedBy>
  <cp:revision>2</cp:revision>
  <dcterms:created xsi:type="dcterms:W3CDTF">2016-09-06T15:35:00Z</dcterms:created>
  <dcterms:modified xsi:type="dcterms:W3CDTF">2016-09-06T15:35:00Z</dcterms:modified>
</cp:coreProperties>
</file>